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9CA0B" w14:textId="77777777" w:rsidR="009A7E98" w:rsidRPr="00A76597" w:rsidRDefault="009A7E98" w:rsidP="009A7E98">
      <w:pPr>
        <w:jc w:val="center"/>
        <w:rPr>
          <w:rFonts w:ascii="Trebuchet MS" w:hAnsi="Trebuchet MS"/>
          <w:b/>
          <w:color w:val="000000"/>
          <w:sz w:val="28"/>
          <w:szCs w:val="22"/>
        </w:rPr>
      </w:pPr>
      <w:r w:rsidRPr="00A76597">
        <w:rPr>
          <w:rFonts w:ascii="Trebuchet MS" w:hAnsi="Trebuchet MS"/>
          <w:b/>
          <w:color w:val="000000"/>
          <w:sz w:val="28"/>
          <w:szCs w:val="22"/>
        </w:rPr>
        <w:t>3</w:t>
      </w:r>
      <w:r w:rsidRPr="00A76597">
        <w:rPr>
          <w:rFonts w:ascii="Trebuchet MS" w:hAnsi="Trebuchet MS"/>
          <w:b/>
          <w:color w:val="000000"/>
          <w:sz w:val="28"/>
          <w:szCs w:val="22"/>
          <w:vertAlign w:val="superscript"/>
        </w:rPr>
        <w:t>rd</w:t>
      </w:r>
      <w:r w:rsidRPr="00A76597">
        <w:rPr>
          <w:rFonts w:ascii="Trebuchet MS" w:hAnsi="Trebuchet MS"/>
          <w:b/>
          <w:color w:val="000000"/>
          <w:sz w:val="28"/>
          <w:szCs w:val="22"/>
        </w:rPr>
        <w:t xml:space="preserve"> Party </w:t>
      </w:r>
      <w:r w:rsidR="00A76597" w:rsidRPr="00A76597">
        <w:rPr>
          <w:rFonts w:ascii="Trebuchet MS" w:hAnsi="Trebuchet MS"/>
          <w:b/>
          <w:color w:val="000000"/>
          <w:sz w:val="28"/>
          <w:szCs w:val="22"/>
        </w:rPr>
        <w:t>Data Processing Agreement</w:t>
      </w:r>
    </w:p>
    <w:p w14:paraId="6D48D6D1" w14:textId="77777777" w:rsidR="009A7E98" w:rsidRPr="00FF4DB1" w:rsidRDefault="009A7E98" w:rsidP="009A7E98">
      <w:pPr>
        <w:jc w:val="center"/>
        <w:rPr>
          <w:rFonts w:ascii="Trebuchet MS" w:hAnsi="Trebuchet MS"/>
          <w:b/>
          <w:color w:val="000000"/>
          <w:sz w:val="22"/>
          <w:szCs w:val="22"/>
        </w:rPr>
      </w:pPr>
    </w:p>
    <w:p w14:paraId="1E66136D" w14:textId="77777777" w:rsidR="009A7E98" w:rsidRPr="00FF4DB1" w:rsidRDefault="009A7E98" w:rsidP="009A7E98">
      <w:pPr>
        <w:jc w:val="center"/>
        <w:rPr>
          <w:rFonts w:ascii="Trebuchet MS" w:hAnsi="Trebuchet MS"/>
          <w:b/>
          <w:color w:val="000000"/>
          <w:sz w:val="22"/>
          <w:szCs w:val="22"/>
        </w:rPr>
      </w:pPr>
    </w:p>
    <w:p w14:paraId="4D040E0B" w14:textId="77777777" w:rsidR="009A7E98" w:rsidRPr="00A76597" w:rsidRDefault="009A7E98" w:rsidP="009A7E98">
      <w:pPr>
        <w:jc w:val="center"/>
        <w:rPr>
          <w:rFonts w:ascii="Trebuchet MS" w:hAnsi="Trebuchet MS"/>
          <w:b/>
          <w:color w:val="000000"/>
          <w:sz w:val="28"/>
          <w:szCs w:val="22"/>
        </w:rPr>
      </w:pPr>
    </w:p>
    <w:p w14:paraId="2F9BA6D8" w14:textId="77777777" w:rsidR="008923E1" w:rsidRPr="00A76597" w:rsidRDefault="008923E1" w:rsidP="008923E1">
      <w:pPr>
        <w:rPr>
          <w:rFonts w:ascii="Trebuchet MS" w:hAnsi="Trebuchet MS"/>
          <w:b/>
          <w:color w:val="000000"/>
          <w:sz w:val="28"/>
          <w:szCs w:val="22"/>
        </w:rPr>
      </w:pPr>
      <w:r w:rsidRPr="00A76597">
        <w:rPr>
          <w:rFonts w:ascii="Trebuchet MS" w:hAnsi="Trebuchet MS"/>
          <w:b/>
          <w:color w:val="000000"/>
          <w:sz w:val="28"/>
          <w:szCs w:val="22"/>
        </w:rPr>
        <w:t>Parties to the Agreement</w:t>
      </w:r>
    </w:p>
    <w:p w14:paraId="015C8710" w14:textId="77777777" w:rsidR="008923E1" w:rsidRPr="00FF4DB1" w:rsidRDefault="008923E1" w:rsidP="008923E1">
      <w:pPr>
        <w:rPr>
          <w:rFonts w:ascii="Trebuchet MS" w:hAnsi="Trebuchet MS"/>
          <w:b/>
          <w:color w:val="000000"/>
          <w:sz w:val="22"/>
          <w:szCs w:val="22"/>
        </w:rPr>
      </w:pPr>
    </w:p>
    <w:p w14:paraId="55B61514" w14:textId="77777777" w:rsidR="008923E1" w:rsidRPr="00FF4DB1" w:rsidRDefault="008923E1" w:rsidP="008923E1">
      <w:pPr>
        <w:keepNext/>
        <w:spacing w:after="240"/>
        <w:rPr>
          <w:rFonts w:ascii="Trebuchet MS" w:hAnsi="Trebuchet MS"/>
          <w:sz w:val="22"/>
          <w:szCs w:val="22"/>
        </w:rPr>
      </w:pPr>
      <w:r w:rsidRPr="00FF4DB1">
        <w:rPr>
          <w:rFonts w:ascii="Trebuchet MS" w:hAnsi="Trebuchet MS"/>
          <w:b/>
          <w:sz w:val="22"/>
          <w:szCs w:val="22"/>
        </w:rPr>
        <w:t>The Guide Association</w:t>
      </w:r>
      <w:r w:rsidR="00537801" w:rsidRPr="00FF4DB1">
        <w:rPr>
          <w:rFonts w:ascii="Trebuchet MS" w:hAnsi="Trebuchet MS"/>
          <w:b/>
          <w:sz w:val="22"/>
          <w:szCs w:val="22"/>
        </w:rPr>
        <w:t xml:space="preserve"> Anglia Region</w:t>
      </w:r>
      <w:r w:rsidRPr="00FF4DB1">
        <w:rPr>
          <w:rFonts w:ascii="Trebuchet MS" w:hAnsi="Trebuchet MS"/>
          <w:sz w:val="22"/>
          <w:szCs w:val="22"/>
        </w:rPr>
        <w:t xml:space="preserve">, a registered charity (number </w:t>
      </w:r>
      <w:r w:rsidR="00537801" w:rsidRPr="00FF4DB1">
        <w:rPr>
          <w:rFonts w:ascii="Trebuchet MS" w:hAnsi="Trebuchet MS"/>
          <w:bCs/>
          <w:color w:val="000000"/>
          <w:sz w:val="22"/>
          <w:szCs w:val="22"/>
          <w:shd w:val="clear" w:color="auto" w:fill="FFFFFF"/>
        </w:rPr>
        <w:t>278508</w:t>
      </w:r>
      <w:r w:rsidRPr="00FF4DB1">
        <w:rPr>
          <w:rFonts w:ascii="Trebuchet MS" w:hAnsi="Trebuchet MS"/>
          <w:sz w:val="22"/>
          <w:szCs w:val="22"/>
        </w:rPr>
        <w:t xml:space="preserve">) </w:t>
      </w:r>
      <w:r w:rsidR="000E63B9" w:rsidRPr="000E63B9">
        <w:rPr>
          <w:rFonts w:ascii="Trebuchet MS" w:hAnsi="Trebuchet MS"/>
          <w:sz w:val="22"/>
          <w:szCs w:val="22"/>
        </w:rPr>
        <w:t>whose offices are at 7 Great Hautbois Road, Colt</w:t>
      </w:r>
      <w:r w:rsidR="000E63B9">
        <w:rPr>
          <w:rFonts w:ascii="Trebuchet MS" w:hAnsi="Trebuchet MS"/>
          <w:sz w:val="22"/>
          <w:szCs w:val="22"/>
        </w:rPr>
        <w:t>i</w:t>
      </w:r>
      <w:r w:rsidR="000E63B9" w:rsidRPr="000E63B9">
        <w:rPr>
          <w:rFonts w:ascii="Trebuchet MS" w:hAnsi="Trebuchet MS"/>
          <w:sz w:val="22"/>
          <w:szCs w:val="22"/>
        </w:rPr>
        <w:t>shall, Norwich NR12 7JN</w:t>
      </w:r>
      <w:r w:rsidRPr="000E63B9">
        <w:rPr>
          <w:rFonts w:ascii="Trebuchet MS" w:hAnsi="Trebuchet MS"/>
          <w:sz w:val="22"/>
          <w:szCs w:val="22"/>
        </w:rPr>
        <w:t xml:space="preserve"> is</w:t>
      </w:r>
      <w:r w:rsidRPr="00FF4DB1">
        <w:rPr>
          <w:rFonts w:ascii="Trebuchet MS" w:hAnsi="Trebuchet MS"/>
          <w:sz w:val="22"/>
          <w:szCs w:val="22"/>
        </w:rPr>
        <w:t xml:space="preserve"> identified as the </w:t>
      </w:r>
      <w:r w:rsidR="00510495" w:rsidRPr="00FF4DB1">
        <w:rPr>
          <w:rFonts w:ascii="Trebuchet MS" w:hAnsi="Trebuchet MS"/>
          <w:sz w:val="22"/>
          <w:szCs w:val="22"/>
        </w:rPr>
        <w:t>“</w:t>
      </w:r>
      <w:r w:rsidRPr="00FF4DB1">
        <w:rPr>
          <w:rFonts w:ascii="Trebuchet MS" w:hAnsi="Trebuchet MS"/>
          <w:b/>
          <w:sz w:val="22"/>
          <w:szCs w:val="22"/>
        </w:rPr>
        <w:t>Controller</w:t>
      </w:r>
      <w:r w:rsidR="00510495" w:rsidRPr="00FF4DB1">
        <w:rPr>
          <w:rFonts w:ascii="Trebuchet MS" w:hAnsi="Trebuchet MS"/>
          <w:sz w:val="22"/>
          <w:szCs w:val="22"/>
        </w:rPr>
        <w:t>”</w:t>
      </w:r>
    </w:p>
    <w:p w14:paraId="455376CF" w14:textId="77777777" w:rsidR="008923E1" w:rsidRPr="00FF4DB1" w:rsidRDefault="008923E1" w:rsidP="008923E1">
      <w:pPr>
        <w:spacing w:before="100" w:beforeAutospacing="1" w:after="240"/>
        <w:rPr>
          <w:rFonts w:ascii="Trebuchet MS" w:hAnsi="Trebuchet MS"/>
          <w:color w:val="000000"/>
          <w:sz w:val="22"/>
          <w:szCs w:val="22"/>
        </w:rPr>
      </w:pPr>
      <w:r w:rsidRPr="00FF4DB1">
        <w:rPr>
          <w:rFonts w:ascii="Trebuchet MS" w:hAnsi="Trebuchet MS"/>
          <w:color w:val="000000"/>
          <w:sz w:val="22"/>
          <w:szCs w:val="22"/>
        </w:rPr>
        <w:t>and</w:t>
      </w:r>
    </w:p>
    <w:p w14:paraId="2E01C0A3" w14:textId="77777777" w:rsidR="008923E1" w:rsidRPr="00FF4DB1" w:rsidRDefault="008923E1" w:rsidP="008923E1">
      <w:pPr>
        <w:tabs>
          <w:tab w:val="num" w:pos="0"/>
        </w:tabs>
        <w:spacing w:after="240"/>
        <w:rPr>
          <w:rFonts w:ascii="Trebuchet MS" w:hAnsi="Trebuchet MS"/>
          <w:color w:val="000000"/>
          <w:sz w:val="22"/>
          <w:szCs w:val="22"/>
        </w:rPr>
      </w:pPr>
      <w:r w:rsidRPr="00FF4DB1">
        <w:rPr>
          <w:rFonts w:ascii="Trebuchet MS" w:hAnsi="Trebuchet MS"/>
          <w:color w:val="000000"/>
          <w:sz w:val="22"/>
          <w:szCs w:val="22"/>
        </w:rPr>
        <w:t>[</w:t>
      </w:r>
      <w:r w:rsidRPr="009D0176">
        <w:rPr>
          <w:rFonts w:ascii="Trebuchet MS" w:hAnsi="Trebuchet MS"/>
          <w:color w:val="000000" w:themeColor="text1"/>
          <w:sz w:val="22"/>
          <w:szCs w:val="22"/>
          <w:highlight w:val="green"/>
        </w:rPr>
        <w:t>INSERT NAME OF Data Processor</w:t>
      </w:r>
      <w:r w:rsidRPr="00FF4DB1">
        <w:rPr>
          <w:rFonts w:ascii="Trebuchet MS" w:hAnsi="Trebuchet MS"/>
          <w:color w:val="000000"/>
          <w:sz w:val="22"/>
          <w:szCs w:val="22"/>
        </w:rPr>
        <w:t>] &amp; [</w:t>
      </w:r>
      <w:r w:rsidRPr="009D0176">
        <w:rPr>
          <w:rFonts w:ascii="Trebuchet MS" w:hAnsi="Trebuchet MS"/>
          <w:color w:val="000000" w:themeColor="text1"/>
          <w:sz w:val="22"/>
          <w:szCs w:val="22"/>
          <w:highlight w:val="green"/>
        </w:rPr>
        <w:t>ADDRESS</w:t>
      </w:r>
      <w:r w:rsidRPr="00FF4DB1">
        <w:rPr>
          <w:rFonts w:ascii="Trebuchet MS" w:hAnsi="Trebuchet MS"/>
          <w:color w:val="000000"/>
          <w:sz w:val="22"/>
          <w:szCs w:val="22"/>
        </w:rPr>
        <w:t xml:space="preserve">] is identified as the </w:t>
      </w:r>
      <w:r w:rsidR="00510495" w:rsidRPr="00FF4DB1">
        <w:rPr>
          <w:rFonts w:ascii="Trebuchet MS" w:hAnsi="Trebuchet MS"/>
          <w:color w:val="000000"/>
          <w:sz w:val="22"/>
          <w:szCs w:val="22"/>
        </w:rPr>
        <w:t>“</w:t>
      </w:r>
      <w:r w:rsidRPr="00FF4DB1">
        <w:rPr>
          <w:rFonts w:ascii="Trebuchet MS" w:hAnsi="Trebuchet MS"/>
          <w:b/>
          <w:color w:val="000000"/>
          <w:sz w:val="22"/>
          <w:szCs w:val="22"/>
        </w:rPr>
        <w:t>Processor</w:t>
      </w:r>
      <w:r w:rsidR="00510495" w:rsidRPr="00FF4DB1">
        <w:rPr>
          <w:rFonts w:ascii="Trebuchet MS" w:hAnsi="Trebuchet MS"/>
          <w:b/>
          <w:color w:val="000000"/>
          <w:sz w:val="22"/>
          <w:szCs w:val="22"/>
        </w:rPr>
        <w:t>”</w:t>
      </w:r>
    </w:p>
    <w:p w14:paraId="1447F41A" w14:textId="77777777" w:rsidR="00510495" w:rsidRPr="00FF4DB1" w:rsidRDefault="00510495" w:rsidP="008923E1">
      <w:pPr>
        <w:tabs>
          <w:tab w:val="num" w:pos="0"/>
        </w:tabs>
        <w:spacing w:after="240"/>
        <w:rPr>
          <w:rFonts w:ascii="Trebuchet MS" w:hAnsi="Trebuchet MS"/>
          <w:color w:val="000000"/>
          <w:sz w:val="22"/>
          <w:szCs w:val="22"/>
        </w:rPr>
      </w:pPr>
      <w:r w:rsidRPr="00FF4DB1">
        <w:rPr>
          <w:rFonts w:ascii="Trebuchet MS" w:hAnsi="Trebuchet MS"/>
          <w:color w:val="000000"/>
          <w:sz w:val="22"/>
          <w:szCs w:val="22"/>
        </w:rPr>
        <w:t>each a “</w:t>
      </w:r>
      <w:r w:rsidRPr="00FF4DB1">
        <w:rPr>
          <w:rFonts w:ascii="Trebuchet MS" w:hAnsi="Trebuchet MS"/>
          <w:b/>
          <w:color w:val="000000"/>
          <w:sz w:val="22"/>
          <w:szCs w:val="22"/>
        </w:rPr>
        <w:t>party</w:t>
      </w:r>
      <w:r w:rsidRPr="00FF4DB1">
        <w:rPr>
          <w:rFonts w:ascii="Trebuchet MS" w:hAnsi="Trebuchet MS"/>
          <w:color w:val="000000"/>
          <w:sz w:val="22"/>
          <w:szCs w:val="22"/>
        </w:rPr>
        <w:t>” and together the “</w:t>
      </w:r>
      <w:r w:rsidRPr="00FF4DB1">
        <w:rPr>
          <w:rFonts w:ascii="Trebuchet MS" w:hAnsi="Trebuchet MS"/>
          <w:b/>
          <w:color w:val="000000"/>
          <w:sz w:val="22"/>
          <w:szCs w:val="22"/>
        </w:rPr>
        <w:t>parties</w:t>
      </w:r>
      <w:r w:rsidRPr="00FF4DB1">
        <w:rPr>
          <w:rFonts w:ascii="Trebuchet MS" w:hAnsi="Trebuchet MS"/>
          <w:color w:val="000000"/>
          <w:sz w:val="22"/>
          <w:szCs w:val="22"/>
        </w:rPr>
        <w:t>”.</w:t>
      </w:r>
    </w:p>
    <w:p w14:paraId="276C367B" w14:textId="77777777" w:rsidR="00510495" w:rsidRDefault="00510495" w:rsidP="008923E1">
      <w:pPr>
        <w:tabs>
          <w:tab w:val="left" w:pos="284"/>
        </w:tabs>
        <w:outlineLvl w:val="0"/>
        <w:rPr>
          <w:rFonts w:ascii="Trebuchet MS" w:hAnsi="Trebuchet MS"/>
          <w:b/>
          <w:color w:val="000000"/>
          <w:sz w:val="22"/>
          <w:szCs w:val="22"/>
        </w:rPr>
      </w:pPr>
      <w:r w:rsidRPr="00A76597">
        <w:rPr>
          <w:rFonts w:ascii="Trebuchet MS" w:hAnsi="Trebuchet MS"/>
          <w:b/>
          <w:color w:val="000000"/>
          <w:sz w:val="22"/>
          <w:szCs w:val="22"/>
        </w:rPr>
        <w:t>Background</w:t>
      </w:r>
    </w:p>
    <w:p w14:paraId="7D72C686" w14:textId="77777777" w:rsidR="00D90C04" w:rsidRPr="00D90C04" w:rsidRDefault="00D90C04" w:rsidP="008923E1">
      <w:pPr>
        <w:tabs>
          <w:tab w:val="left" w:pos="284"/>
        </w:tabs>
        <w:outlineLvl w:val="0"/>
        <w:rPr>
          <w:rFonts w:ascii="Trebuchet MS" w:hAnsi="Trebuchet MS"/>
          <w:color w:val="000000"/>
          <w:sz w:val="22"/>
          <w:szCs w:val="22"/>
        </w:rPr>
      </w:pPr>
      <w:r>
        <w:rPr>
          <w:rFonts w:ascii="Trebuchet MS" w:hAnsi="Trebuchet MS"/>
          <w:color w:val="000000"/>
          <w:sz w:val="22"/>
          <w:szCs w:val="22"/>
        </w:rPr>
        <w:t>[* delete as appropriate]</w:t>
      </w:r>
    </w:p>
    <w:p w14:paraId="37370B93" w14:textId="77777777" w:rsidR="00510495" w:rsidRPr="00FF4DB1" w:rsidRDefault="00510495" w:rsidP="008923E1">
      <w:pPr>
        <w:tabs>
          <w:tab w:val="left" w:pos="284"/>
        </w:tabs>
        <w:outlineLvl w:val="0"/>
        <w:rPr>
          <w:rFonts w:ascii="Trebuchet MS" w:hAnsi="Trebuchet MS"/>
          <w:b/>
          <w:color w:val="000000"/>
          <w:sz w:val="22"/>
          <w:szCs w:val="22"/>
        </w:rPr>
      </w:pPr>
    </w:p>
    <w:p w14:paraId="55C3DAD8" w14:textId="77777777" w:rsidR="00510495" w:rsidRPr="00FF4DB1" w:rsidRDefault="00510495" w:rsidP="00D001B5">
      <w:pPr>
        <w:pStyle w:val="ListParagraph"/>
        <w:numPr>
          <w:ilvl w:val="0"/>
          <w:numId w:val="10"/>
        </w:numPr>
        <w:tabs>
          <w:tab w:val="left" w:pos="284"/>
        </w:tabs>
        <w:outlineLvl w:val="0"/>
        <w:rPr>
          <w:rFonts w:ascii="Trebuchet MS" w:hAnsi="Trebuchet MS"/>
          <w:color w:val="000000"/>
          <w:sz w:val="22"/>
          <w:szCs w:val="22"/>
        </w:rPr>
      </w:pPr>
      <w:r w:rsidRPr="00FF4DB1">
        <w:rPr>
          <w:rFonts w:ascii="Trebuchet MS" w:hAnsi="Trebuchet MS"/>
          <w:b/>
          <w:color w:val="000000"/>
          <w:sz w:val="22"/>
          <w:szCs w:val="22"/>
        </w:rPr>
        <w:t>OPTION ONE</w:t>
      </w:r>
      <w:r w:rsidR="00844DEC" w:rsidRPr="003A27C7">
        <w:rPr>
          <w:rFonts w:ascii="Trebuchet MS" w:hAnsi="Trebuchet MS"/>
          <w:b/>
          <w:color w:val="000000"/>
          <w:sz w:val="22"/>
          <w:szCs w:val="22"/>
        </w:rPr>
        <w:t>*</w:t>
      </w:r>
      <w:r w:rsidR="003A27C7" w:rsidRPr="003A27C7">
        <w:rPr>
          <w:rFonts w:ascii="Trebuchet MS" w:hAnsi="Trebuchet MS"/>
          <w:b/>
          <w:color w:val="000000"/>
          <w:sz w:val="22"/>
          <w:szCs w:val="22"/>
        </w:rPr>
        <w:t>¹</w:t>
      </w:r>
      <w:r w:rsidRPr="00FF4DB1">
        <w:rPr>
          <w:rFonts w:ascii="Trebuchet MS" w:hAnsi="Trebuchet MS"/>
          <w:b/>
          <w:color w:val="000000"/>
          <w:sz w:val="22"/>
          <w:szCs w:val="22"/>
        </w:rPr>
        <w:t xml:space="preserve">: </w:t>
      </w:r>
      <w:r w:rsidRPr="00FF4DB1">
        <w:rPr>
          <w:rFonts w:ascii="Trebuchet MS" w:hAnsi="Trebuchet MS"/>
          <w:color w:val="000000"/>
          <w:sz w:val="22"/>
          <w:szCs w:val="22"/>
        </w:rPr>
        <w:t xml:space="preserve">The Controller uses the services of the Processor to </w:t>
      </w:r>
      <w:r w:rsidRPr="009D0176">
        <w:rPr>
          <w:rFonts w:ascii="Trebuchet MS" w:hAnsi="Trebuchet MS"/>
          <w:color w:val="000000"/>
          <w:sz w:val="22"/>
          <w:szCs w:val="22"/>
          <w:highlight w:val="green"/>
        </w:rPr>
        <w:t>[insert activity/services</w:t>
      </w:r>
      <w:r w:rsidRPr="00FF4DB1">
        <w:rPr>
          <w:rFonts w:ascii="Trebuchet MS" w:hAnsi="Trebuchet MS"/>
          <w:color w:val="000000"/>
          <w:sz w:val="22"/>
          <w:szCs w:val="22"/>
        </w:rPr>
        <w:t>] (the “</w:t>
      </w:r>
      <w:r w:rsidRPr="00FF4DB1">
        <w:rPr>
          <w:rFonts w:ascii="Trebuchet MS" w:hAnsi="Trebuchet MS"/>
          <w:b/>
          <w:color w:val="000000"/>
          <w:sz w:val="22"/>
          <w:szCs w:val="22"/>
        </w:rPr>
        <w:t>Services</w:t>
      </w:r>
      <w:r w:rsidRPr="00FF4DB1">
        <w:rPr>
          <w:rFonts w:ascii="Trebuchet MS" w:hAnsi="Trebuchet MS"/>
          <w:color w:val="000000"/>
          <w:sz w:val="22"/>
          <w:szCs w:val="22"/>
        </w:rPr>
        <w:t>”); OR</w:t>
      </w:r>
    </w:p>
    <w:p w14:paraId="55AF8581" w14:textId="77777777" w:rsidR="00510495" w:rsidRDefault="00510495" w:rsidP="00D001B5">
      <w:pPr>
        <w:pStyle w:val="ListParagraph"/>
        <w:numPr>
          <w:ilvl w:val="0"/>
          <w:numId w:val="11"/>
        </w:numPr>
        <w:tabs>
          <w:tab w:val="left" w:pos="284"/>
        </w:tabs>
        <w:outlineLvl w:val="0"/>
        <w:rPr>
          <w:rFonts w:ascii="Trebuchet MS" w:hAnsi="Trebuchet MS"/>
          <w:color w:val="000000"/>
          <w:sz w:val="22"/>
          <w:szCs w:val="22"/>
        </w:rPr>
      </w:pPr>
      <w:r w:rsidRPr="00FF4DB1">
        <w:rPr>
          <w:rFonts w:ascii="Trebuchet MS" w:hAnsi="Trebuchet MS"/>
          <w:b/>
          <w:color w:val="000000"/>
          <w:sz w:val="22"/>
          <w:szCs w:val="22"/>
        </w:rPr>
        <w:t>OPTION TWO</w:t>
      </w:r>
      <w:r w:rsidR="00844DEC" w:rsidRPr="003A27C7">
        <w:rPr>
          <w:rFonts w:ascii="Trebuchet MS" w:hAnsi="Trebuchet MS"/>
          <w:b/>
          <w:color w:val="000000"/>
          <w:sz w:val="22"/>
          <w:szCs w:val="22"/>
        </w:rPr>
        <w:t>*</w:t>
      </w:r>
      <w:r w:rsidR="003A27C7" w:rsidRPr="003A27C7">
        <w:rPr>
          <w:rFonts w:ascii="Trebuchet MS" w:hAnsi="Trebuchet MS"/>
          <w:b/>
          <w:color w:val="000000"/>
          <w:sz w:val="22"/>
          <w:szCs w:val="22"/>
        </w:rPr>
        <w:t>¹</w:t>
      </w:r>
      <w:r w:rsidRPr="00FF4DB1">
        <w:rPr>
          <w:rFonts w:ascii="Trebuchet MS" w:hAnsi="Trebuchet MS"/>
          <w:b/>
          <w:color w:val="000000"/>
          <w:sz w:val="22"/>
          <w:szCs w:val="22"/>
        </w:rPr>
        <w:t xml:space="preserve">: </w:t>
      </w:r>
      <w:r w:rsidRPr="00FF4DB1">
        <w:rPr>
          <w:rFonts w:ascii="Trebuchet MS" w:hAnsi="Trebuchet MS"/>
          <w:color w:val="000000"/>
          <w:sz w:val="22"/>
          <w:szCs w:val="22"/>
        </w:rPr>
        <w:t>The Controller has agreed to share personal data in relation to which it is the controller with the Processor so that the Processor can [</w:t>
      </w:r>
      <w:r w:rsidRPr="009D0176">
        <w:rPr>
          <w:rFonts w:ascii="Trebuchet MS" w:hAnsi="Trebuchet MS"/>
          <w:color w:val="000000"/>
          <w:sz w:val="22"/>
          <w:szCs w:val="22"/>
          <w:highlight w:val="green"/>
        </w:rPr>
        <w:t>insert details</w:t>
      </w:r>
      <w:r w:rsidRPr="00FF4DB1">
        <w:rPr>
          <w:rFonts w:ascii="Trebuchet MS" w:hAnsi="Trebuchet MS"/>
          <w:color w:val="000000"/>
          <w:sz w:val="22"/>
          <w:szCs w:val="22"/>
        </w:rPr>
        <w:t>] (the “</w:t>
      </w:r>
      <w:r w:rsidRPr="00FF4DB1">
        <w:rPr>
          <w:rFonts w:ascii="Trebuchet MS" w:hAnsi="Trebuchet MS"/>
          <w:b/>
          <w:color w:val="000000"/>
          <w:sz w:val="22"/>
          <w:szCs w:val="22"/>
        </w:rPr>
        <w:t>Services</w:t>
      </w:r>
      <w:r w:rsidRPr="00FF4DB1">
        <w:rPr>
          <w:rFonts w:ascii="Trebuchet MS" w:hAnsi="Trebuchet MS"/>
          <w:color w:val="000000"/>
          <w:sz w:val="22"/>
          <w:szCs w:val="22"/>
        </w:rPr>
        <w:t>”).</w:t>
      </w:r>
    </w:p>
    <w:p w14:paraId="49A19B6D" w14:textId="77777777" w:rsidR="00FF4DB1" w:rsidRPr="00FF4DB1" w:rsidRDefault="00FF4DB1" w:rsidP="00FF4DB1">
      <w:pPr>
        <w:pStyle w:val="ListParagraph"/>
        <w:tabs>
          <w:tab w:val="left" w:pos="284"/>
        </w:tabs>
        <w:outlineLvl w:val="0"/>
        <w:rPr>
          <w:rFonts w:ascii="Trebuchet MS" w:hAnsi="Trebuchet MS"/>
          <w:color w:val="000000"/>
          <w:sz w:val="22"/>
          <w:szCs w:val="22"/>
        </w:rPr>
      </w:pPr>
    </w:p>
    <w:p w14:paraId="57D47E36" w14:textId="77777777" w:rsidR="00510495" w:rsidRPr="00FF4DB1" w:rsidRDefault="00336536" w:rsidP="00D001B5">
      <w:pPr>
        <w:pStyle w:val="ListParagraph"/>
        <w:numPr>
          <w:ilvl w:val="0"/>
          <w:numId w:val="11"/>
        </w:numPr>
        <w:tabs>
          <w:tab w:val="left" w:pos="284"/>
        </w:tabs>
        <w:outlineLvl w:val="0"/>
        <w:rPr>
          <w:rFonts w:ascii="Trebuchet MS" w:hAnsi="Trebuchet MS"/>
          <w:color w:val="000000"/>
          <w:sz w:val="22"/>
          <w:szCs w:val="22"/>
        </w:rPr>
      </w:pPr>
      <w:r>
        <w:rPr>
          <w:rFonts w:ascii="Trebuchet MS" w:hAnsi="Trebuchet MS"/>
          <w:color w:val="000000"/>
          <w:sz w:val="22"/>
          <w:szCs w:val="22"/>
        </w:rPr>
        <w:t>A</w:t>
      </w:r>
      <w:r w:rsidR="00510495" w:rsidRPr="00FF4DB1">
        <w:rPr>
          <w:rFonts w:ascii="Trebuchet MS" w:hAnsi="Trebuchet MS"/>
          <w:color w:val="000000"/>
          <w:sz w:val="22"/>
          <w:szCs w:val="22"/>
        </w:rPr>
        <w:t xml:space="preserve">greements between controllers and processors must comply with the GDPR and any domestic legislation, including the Data Protection </w:t>
      </w:r>
      <w:r>
        <w:rPr>
          <w:rFonts w:ascii="Trebuchet MS" w:hAnsi="Trebuchet MS"/>
          <w:color w:val="000000"/>
          <w:sz w:val="22"/>
          <w:szCs w:val="22"/>
        </w:rPr>
        <w:t>Act 2018</w:t>
      </w:r>
      <w:r w:rsidR="00510495" w:rsidRPr="00FF4DB1">
        <w:rPr>
          <w:rFonts w:ascii="Trebuchet MS" w:hAnsi="Trebuchet MS"/>
          <w:color w:val="000000"/>
          <w:sz w:val="22"/>
          <w:szCs w:val="22"/>
        </w:rPr>
        <w:t xml:space="preserve">. </w:t>
      </w:r>
    </w:p>
    <w:p w14:paraId="0DFAC0C0" w14:textId="77777777" w:rsidR="00725922" w:rsidRPr="00FF4DB1" w:rsidRDefault="00725922" w:rsidP="00D001B5">
      <w:pPr>
        <w:pStyle w:val="ListParagraph"/>
        <w:spacing w:after="240"/>
        <w:rPr>
          <w:rFonts w:ascii="Trebuchet MS" w:hAnsi="Trebuchet MS"/>
          <w:color w:val="000000"/>
          <w:sz w:val="22"/>
          <w:szCs w:val="22"/>
        </w:rPr>
      </w:pPr>
    </w:p>
    <w:p w14:paraId="67C14523" w14:textId="77777777" w:rsidR="00725922" w:rsidRPr="00FF4DB1" w:rsidRDefault="00725922" w:rsidP="00725922">
      <w:pPr>
        <w:pStyle w:val="ListParagraph"/>
        <w:numPr>
          <w:ilvl w:val="0"/>
          <w:numId w:val="11"/>
        </w:numPr>
        <w:spacing w:after="240"/>
        <w:jc w:val="both"/>
        <w:rPr>
          <w:rFonts w:ascii="Trebuchet MS" w:hAnsi="Trebuchet MS"/>
          <w:color w:val="000000"/>
          <w:sz w:val="22"/>
          <w:szCs w:val="22"/>
        </w:rPr>
      </w:pPr>
      <w:r w:rsidRPr="00FF4DB1">
        <w:rPr>
          <w:rFonts w:ascii="Trebuchet MS" w:hAnsi="Trebuchet MS"/>
          <w:color w:val="000000"/>
          <w:sz w:val="22"/>
          <w:szCs w:val="22"/>
        </w:rPr>
        <w:t>These parties have agreed to enter into this agreement to ensure compliance with the data processing requirements and obligations of the GDPR, and any other relevant Data Privacy Laws (as defined below).</w:t>
      </w:r>
    </w:p>
    <w:p w14:paraId="7C86432D" w14:textId="77777777" w:rsidR="008923E1" w:rsidRPr="00A76597" w:rsidRDefault="008923E1" w:rsidP="008923E1">
      <w:pPr>
        <w:tabs>
          <w:tab w:val="left" w:pos="284"/>
        </w:tabs>
        <w:outlineLvl w:val="0"/>
        <w:rPr>
          <w:rFonts w:ascii="Trebuchet MS" w:hAnsi="Trebuchet MS"/>
          <w:b/>
          <w:color w:val="000000"/>
          <w:sz w:val="22"/>
          <w:szCs w:val="22"/>
        </w:rPr>
      </w:pPr>
      <w:r w:rsidRPr="00A76597">
        <w:rPr>
          <w:rFonts w:ascii="Trebuchet MS" w:hAnsi="Trebuchet MS"/>
          <w:b/>
          <w:color w:val="000000"/>
          <w:sz w:val="22"/>
          <w:szCs w:val="22"/>
        </w:rPr>
        <w:t>Interpretation</w:t>
      </w:r>
    </w:p>
    <w:p w14:paraId="45CC1207" w14:textId="77777777" w:rsidR="008923E1" w:rsidRPr="00FF4DB1" w:rsidRDefault="008923E1" w:rsidP="008923E1">
      <w:pPr>
        <w:tabs>
          <w:tab w:val="num" w:pos="0"/>
        </w:tabs>
        <w:spacing w:after="240"/>
        <w:rPr>
          <w:rFonts w:ascii="Trebuchet MS" w:hAnsi="Trebuchet MS"/>
          <w:color w:val="000000"/>
          <w:sz w:val="22"/>
          <w:szCs w:val="22"/>
        </w:rPr>
      </w:pPr>
      <w:r w:rsidRPr="00FF4DB1">
        <w:rPr>
          <w:rFonts w:ascii="Trebuchet MS" w:hAnsi="Trebuchet MS"/>
          <w:color w:val="000000"/>
          <w:sz w:val="22"/>
          <w:szCs w:val="22"/>
        </w:rPr>
        <w:t>The terms and expressions set out in this agreement shall have the following meanings:</w:t>
      </w:r>
    </w:p>
    <w:tbl>
      <w:tblPr>
        <w:tblStyle w:val="TableGrid"/>
        <w:tblW w:w="0" w:type="auto"/>
        <w:tblLook w:val="04A0" w:firstRow="1" w:lastRow="0" w:firstColumn="1" w:lastColumn="0" w:noHBand="0" w:noVBand="1"/>
      </w:tblPr>
      <w:tblGrid>
        <w:gridCol w:w="4490"/>
        <w:gridCol w:w="4526"/>
      </w:tblGrid>
      <w:tr w:rsidR="008923E1" w:rsidRPr="00FF4DB1" w14:paraId="683415D2" w14:textId="77777777" w:rsidTr="00FF4DB1">
        <w:trPr>
          <w:trHeight w:val="471"/>
        </w:trPr>
        <w:tc>
          <w:tcPr>
            <w:tcW w:w="4621" w:type="dxa"/>
            <w:vAlign w:val="center"/>
          </w:tcPr>
          <w:p w14:paraId="40DC79F9" w14:textId="77777777" w:rsidR="008923E1" w:rsidRPr="00FF4DB1" w:rsidRDefault="008923E1" w:rsidP="00FF4DB1">
            <w:pPr>
              <w:tabs>
                <w:tab w:val="num" w:pos="0"/>
              </w:tabs>
              <w:spacing w:after="240"/>
              <w:rPr>
                <w:rFonts w:ascii="Trebuchet MS" w:hAnsi="Trebuchet MS"/>
                <w:color w:val="000000"/>
                <w:sz w:val="22"/>
                <w:szCs w:val="22"/>
              </w:rPr>
            </w:pPr>
            <w:r w:rsidRPr="00FF4DB1">
              <w:rPr>
                <w:rFonts w:ascii="Trebuchet MS" w:hAnsi="Trebuchet MS"/>
                <w:color w:val="000000"/>
                <w:sz w:val="22"/>
                <w:szCs w:val="22"/>
              </w:rPr>
              <w:t>Term</w:t>
            </w:r>
          </w:p>
        </w:tc>
        <w:tc>
          <w:tcPr>
            <w:tcW w:w="4621" w:type="dxa"/>
            <w:vAlign w:val="center"/>
          </w:tcPr>
          <w:p w14:paraId="654020B8" w14:textId="77777777" w:rsidR="008923E1" w:rsidRPr="00FF4DB1" w:rsidRDefault="008923E1" w:rsidP="00FF4DB1">
            <w:pPr>
              <w:tabs>
                <w:tab w:val="num" w:pos="0"/>
              </w:tabs>
              <w:spacing w:after="240"/>
              <w:rPr>
                <w:rFonts w:ascii="Trebuchet MS" w:hAnsi="Trebuchet MS"/>
                <w:color w:val="000000"/>
                <w:sz w:val="22"/>
                <w:szCs w:val="22"/>
              </w:rPr>
            </w:pPr>
            <w:r w:rsidRPr="00FF4DB1">
              <w:rPr>
                <w:rFonts w:ascii="Trebuchet MS" w:hAnsi="Trebuchet MS"/>
                <w:color w:val="000000"/>
                <w:sz w:val="22"/>
                <w:szCs w:val="22"/>
              </w:rPr>
              <w:t>Definition</w:t>
            </w:r>
          </w:p>
        </w:tc>
      </w:tr>
      <w:tr w:rsidR="00725922" w:rsidRPr="00FF4DB1" w14:paraId="43B56BC1" w14:textId="77777777" w:rsidTr="00FF4DB1">
        <w:trPr>
          <w:trHeight w:val="471"/>
        </w:trPr>
        <w:tc>
          <w:tcPr>
            <w:tcW w:w="4621" w:type="dxa"/>
            <w:vAlign w:val="center"/>
          </w:tcPr>
          <w:p w14:paraId="31361778" w14:textId="77777777" w:rsidR="00725922" w:rsidRPr="00FF4DB1" w:rsidRDefault="00E65E2F" w:rsidP="00FF4DB1">
            <w:pPr>
              <w:tabs>
                <w:tab w:val="num" w:pos="0"/>
              </w:tabs>
              <w:spacing w:after="240"/>
              <w:rPr>
                <w:rFonts w:ascii="Trebuchet MS" w:hAnsi="Trebuchet MS"/>
                <w:color w:val="000000"/>
                <w:sz w:val="22"/>
                <w:szCs w:val="22"/>
              </w:rPr>
            </w:pPr>
            <w:r w:rsidRPr="00FF4DB1">
              <w:rPr>
                <w:rFonts w:ascii="Trebuchet MS" w:hAnsi="Trebuchet MS"/>
                <w:color w:val="000000"/>
                <w:sz w:val="22"/>
                <w:szCs w:val="22"/>
              </w:rPr>
              <w:t>Controller</w:t>
            </w:r>
          </w:p>
        </w:tc>
        <w:tc>
          <w:tcPr>
            <w:tcW w:w="4621" w:type="dxa"/>
            <w:vAlign w:val="center"/>
          </w:tcPr>
          <w:p w14:paraId="032F2BF1" w14:textId="77777777" w:rsidR="00725922" w:rsidRPr="00FF4DB1" w:rsidRDefault="00E65E2F" w:rsidP="00FF4DB1">
            <w:pPr>
              <w:tabs>
                <w:tab w:val="num" w:pos="0"/>
              </w:tabs>
              <w:spacing w:after="240"/>
              <w:rPr>
                <w:rFonts w:ascii="Trebuchet MS" w:hAnsi="Trebuchet MS"/>
                <w:color w:val="000000"/>
                <w:sz w:val="22"/>
                <w:szCs w:val="22"/>
              </w:rPr>
            </w:pPr>
            <w:r w:rsidRPr="00FF4DB1">
              <w:rPr>
                <w:rFonts w:ascii="Trebuchet MS" w:hAnsi="Trebuchet MS"/>
                <w:color w:val="000000"/>
                <w:sz w:val="22"/>
                <w:szCs w:val="22"/>
              </w:rPr>
              <w:t>H</w:t>
            </w:r>
            <w:r w:rsidR="00725922" w:rsidRPr="00FF4DB1">
              <w:rPr>
                <w:rFonts w:ascii="Trebuchet MS" w:hAnsi="Trebuchet MS"/>
                <w:color w:val="000000"/>
                <w:sz w:val="22"/>
                <w:szCs w:val="22"/>
              </w:rPr>
              <w:t>as the meaning given to it in the GDPR.</w:t>
            </w:r>
          </w:p>
        </w:tc>
      </w:tr>
      <w:tr w:rsidR="00725922" w:rsidRPr="00FF4DB1" w14:paraId="0C1B1812" w14:textId="77777777" w:rsidTr="00FF4DB1">
        <w:tc>
          <w:tcPr>
            <w:tcW w:w="4621" w:type="dxa"/>
            <w:vAlign w:val="center"/>
          </w:tcPr>
          <w:p w14:paraId="21F3B597" w14:textId="77777777" w:rsidR="00725922" w:rsidRPr="00FF4DB1" w:rsidRDefault="00725922" w:rsidP="00FF4DB1">
            <w:pPr>
              <w:tabs>
                <w:tab w:val="num" w:pos="0"/>
              </w:tabs>
              <w:spacing w:after="240"/>
              <w:rPr>
                <w:rFonts w:ascii="Trebuchet MS" w:hAnsi="Trebuchet MS"/>
                <w:color w:val="000000"/>
                <w:sz w:val="22"/>
                <w:szCs w:val="22"/>
              </w:rPr>
            </w:pPr>
            <w:r w:rsidRPr="00FF4DB1">
              <w:rPr>
                <w:rFonts w:ascii="Trebuchet MS" w:hAnsi="Trebuchet MS"/>
                <w:color w:val="000000"/>
                <w:sz w:val="22"/>
                <w:szCs w:val="22"/>
              </w:rPr>
              <w:t>Data Privacy Laws</w:t>
            </w:r>
          </w:p>
        </w:tc>
        <w:tc>
          <w:tcPr>
            <w:tcW w:w="4621" w:type="dxa"/>
            <w:vAlign w:val="center"/>
          </w:tcPr>
          <w:p w14:paraId="1D8A309C" w14:textId="77777777" w:rsidR="00725922" w:rsidRPr="00FF4DB1" w:rsidRDefault="00725922" w:rsidP="00FF4DB1">
            <w:pPr>
              <w:pStyle w:val="ListParagraph"/>
              <w:numPr>
                <w:ilvl w:val="0"/>
                <w:numId w:val="12"/>
              </w:numPr>
              <w:spacing w:after="240"/>
              <w:rPr>
                <w:rFonts w:ascii="Trebuchet MS" w:hAnsi="Trebuchet MS"/>
                <w:color w:val="000000"/>
                <w:sz w:val="22"/>
                <w:szCs w:val="22"/>
              </w:rPr>
            </w:pPr>
            <w:r w:rsidRPr="00FF4DB1">
              <w:rPr>
                <w:rFonts w:ascii="Trebuchet MS" w:hAnsi="Trebuchet MS"/>
                <w:color w:val="000000"/>
                <w:sz w:val="22"/>
                <w:szCs w:val="22"/>
              </w:rPr>
              <w:t>the GDPR</w:t>
            </w:r>
          </w:p>
          <w:p w14:paraId="5977807A" w14:textId="77777777" w:rsidR="00725922" w:rsidRPr="00FF4DB1" w:rsidRDefault="00725922" w:rsidP="00FF4DB1">
            <w:pPr>
              <w:pStyle w:val="ListParagraph"/>
              <w:numPr>
                <w:ilvl w:val="0"/>
                <w:numId w:val="12"/>
              </w:numPr>
              <w:spacing w:after="240"/>
              <w:rPr>
                <w:rFonts w:ascii="Trebuchet MS" w:hAnsi="Trebuchet MS"/>
                <w:color w:val="000000"/>
                <w:sz w:val="22"/>
                <w:szCs w:val="22"/>
              </w:rPr>
            </w:pPr>
            <w:r w:rsidRPr="00FF4DB1">
              <w:rPr>
                <w:rFonts w:ascii="Trebuchet MS" w:hAnsi="Trebuchet MS"/>
                <w:color w:val="000000"/>
                <w:sz w:val="22"/>
                <w:szCs w:val="22"/>
              </w:rPr>
              <w:t xml:space="preserve">PECR; and </w:t>
            </w:r>
          </w:p>
          <w:p w14:paraId="58889DD0" w14:textId="77777777" w:rsidR="00725922" w:rsidRPr="00FF4DB1" w:rsidRDefault="00725922" w:rsidP="00FF4DB1">
            <w:pPr>
              <w:pStyle w:val="ListParagraph"/>
              <w:numPr>
                <w:ilvl w:val="0"/>
                <w:numId w:val="12"/>
              </w:numPr>
              <w:spacing w:after="240"/>
              <w:rPr>
                <w:rFonts w:ascii="Trebuchet MS" w:hAnsi="Trebuchet MS"/>
                <w:color w:val="000000"/>
                <w:sz w:val="22"/>
                <w:szCs w:val="22"/>
              </w:rPr>
            </w:pPr>
            <w:r w:rsidRPr="00FF4DB1">
              <w:rPr>
                <w:rFonts w:ascii="Trebuchet MS" w:hAnsi="Trebuchet MS"/>
                <w:color w:val="000000"/>
                <w:sz w:val="22"/>
                <w:szCs w:val="22"/>
              </w:rPr>
              <w:t xml:space="preserve">All other applicable laws and regulations relating to the processing of personal data and/or governing individuals’ rights to privacy, including (but not limited to) legislation derived from the </w:t>
            </w:r>
            <w:r w:rsidR="00336536" w:rsidRPr="00FF4DB1">
              <w:rPr>
                <w:rFonts w:ascii="Trebuchet MS" w:hAnsi="Trebuchet MS"/>
                <w:color w:val="000000"/>
                <w:sz w:val="22"/>
                <w:szCs w:val="22"/>
              </w:rPr>
              <w:t xml:space="preserve">Data Protection </w:t>
            </w:r>
            <w:r w:rsidR="00336536">
              <w:rPr>
                <w:rFonts w:ascii="Trebuchet MS" w:hAnsi="Trebuchet MS"/>
                <w:color w:val="000000"/>
                <w:sz w:val="22"/>
                <w:szCs w:val="22"/>
              </w:rPr>
              <w:t>Act 2018</w:t>
            </w:r>
            <w:r w:rsidR="00336536" w:rsidRPr="00FF4DB1">
              <w:rPr>
                <w:rFonts w:ascii="Trebuchet MS" w:hAnsi="Trebuchet MS"/>
                <w:color w:val="000000"/>
                <w:sz w:val="22"/>
                <w:szCs w:val="22"/>
              </w:rPr>
              <w:t xml:space="preserve"> </w:t>
            </w:r>
            <w:r w:rsidRPr="00FF4DB1">
              <w:rPr>
                <w:rFonts w:ascii="Trebuchet MS" w:hAnsi="Trebuchet MS"/>
                <w:color w:val="000000"/>
                <w:sz w:val="22"/>
                <w:szCs w:val="22"/>
              </w:rPr>
              <w:t>and any statutory instruments.</w:t>
            </w:r>
          </w:p>
        </w:tc>
      </w:tr>
      <w:tr w:rsidR="00725922" w:rsidRPr="00FF4DB1" w14:paraId="124E65C6" w14:textId="77777777" w:rsidTr="00FF4DB1">
        <w:tc>
          <w:tcPr>
            <w:tcW w:w="4621" w:type="dxa"/>
            <w:vAlign w:val="center"/>
          </w:tcPr>
          <w:p w14:paraId="06772669" w14:textId="77777777" w:rsidR="00725922" w:rsidRPr="00FF4DB1" w:rsidRDefault="00F33767" w:rsidP="00FF4DB1">
            <w:pPr>
              <w:tabs>
                <w:tab w:val="num" w:pos="0"/>
              </w:tabs>
              <w:spacing w:after="240"/>
              <w:rPr>
                <w:rFonts w:ascii="Trebuchet MS" w:hAnsi="Trebuchet MS"/>
                <w:color w:val="000000"/>
                <w:sz w:val="22"/>
                <w:szCs w:val="22"/>
              </w:rPr>
            </w:pPr>
            <w:r>
              <w:rPr>
                <w:rFonts w:ascii="Trebuchet MS" w:hAnsi="Trebuchet MS"/>
                <w:color w:val="000000"/>
                <w:sz w:val="22"/>
                <w:szCs w:val="22"/>
              </w:rPr>
              <w:t>D</w:t>
            </w:r>
            <w:r w:rsidR="00725922" w:rsidRPr="00FF4DB1">
              <w:rPr>
                <w:rFonts w:ascii="Trebuchet MS" w:hAnsi="Trebuchet MS"/>
                <w:color w:val="000000"/>
                <w:sz w:val="22"/>
                <w:szCs w:val="22"/>
              </w:rPr>
              <w:t>ata subject(s)</w:t>
            </w:r>
          </w:p>
        </w:tc>
        <w:tc>
          <w:tcPr>
            <w:tcW w:w="4621" w:type="dxa"/>
            <w:vAlign w:val="center"/>
          </w:tcPr>
          <w:p w14:paraId="240942A4" w14:textId="77777777" w:rsidR="00725922" w:rsidRPr="00FF4DB1" w:rsidRDefault="00725922" w:rsidP="00FF4DB1">
            <w:pPr>
              <w:tabs>
                <w:tab w:val="num" w:pos="0"/>
              </w:tabs>
              <w:spacing w:after="240"/>
              <w:rPr>
                <w:rFonts w:ascii="Trebuchet MS" w:hAnsi="Trebuchet MS"/>
                <w:color w:val="000000"/>
                <w:sz w:val="22"/>
                <w:szCs w:val="22"/>
              </w:rPr>
            </w:pPr>
            <w:r w:rsidRPr="00FF4DB1">
              <w:rPr>
                <w:rFonts w:ascii="Trebuchet MS" w:hAnsi="Trebuchet MS"/>
                <w:color w:val="000000"/>
                <w:sz w:val="22"/>
                <w:szCs w:val="22"/>
              </w:rPr>
              <w:t xml:space="preserve">the individuals whose personal data is processed by the Processor on behalf of </w:t>
            </w:r>
            <w:r w:rsidRPr="00FF4DB1">
              <w:rPr>
                <w:rFonts w:ascii="Trebuchet MS" w:hAnsi="Trebuchet MS"/>
                <w:color w:val="000000"/>
                <w:sz w:val="22"/>
                <w:szCs w:val="22"/>
              </w:rPr>
              <w:lastRenderedPageBreak/>
              <w:t xml:space="preserve">the Controller pursuant to the terms of this agreement.  </w:t>
            </w:r>
          </w:p>
        </w:tc>
      </w:tr>
      <w:tr w:rsidR="00725922" w:rsidRPr="00FF4DB1" w14:paraId="6B22F43A" w14:textId="77777777" w:rsidTr="00FF4DB1">
        <w:tc>
          <w:tcPr>
            <w:tcW w:w="4621" w:type="dxa"/>
            <w:vAlign w:val="center"/>
          </w:tcPr>
          <w:p w14:paraId="64A30863" w14:textId="77777777" w:rsidR="00725922" w:rsidRPr="00FF4DB1" w:rsidRDefault="00725922" w:rsidP="00FF4DB1">
            <w:pPr>
              <w:tabs>
                <w:tab w:val="num" w:pos="0"/>
              </w:tabs>
              <w:spacing w:after="240"/>
              <w:rPr>
                <w:rFonts w:ascii="Trebuchet MS" w:hAnsi="Trebuchet MS"/>
                <w:color w:val="000000"/>
                <w:sz w:val="22"/>
                <w:szCs w:val="22"/>
              </w:rPr>
            </w:pPr>
            <w:r w:rsidRPr="00FF4DB1">
              <w:rPr>
                <w:rFonts w:ascii="Trebuchet MS" w:hAnsi="Trebuchet MS"/>
                <w:color w:val="000000"/>
                <w:sz w:val="22"/>
                <w:szCs w:val="22"/>
              </w:rPr>
              <w:lastRenderedPageBreak/>
              <w:t>GDPR</w:t>
            </w:r>
          </w:p>
        </w:tc>
        <w:tc>
          <w:tcPr>
            <w:tcW w:w="4621" w:type="dxa"/>
            <w:vAlign w:val="center"/>
          </w:tcPr>
          <w:p w14:paraId="5D85A54A" w14:textId="77777777" w:rsidR="00725922" w:rsidRPr="00FF4DB1" w:rsidDel="00510495" w:rsidRDefault="00725922" w:rsidP="00FF4DB1">
            <w:pPr>
              <w:tabs>
                <w:tab w:val="num" w:pos="0"/>
              </w:tabs>
              <w:spacing w:after="240"/>
              <w:rPr>
                <w:rFonts w:ascii="Trebuchet MS" w:hAnsi="Trebuchet MS"/>
                <w:color w:val="000000"/>
                <w:sz w:val="22"/>
                <w:szCs w:val="22"/>
              </w:rPr>
            </w:pPr>
            <w:r w:rsidRPr="00FF4DB1">
              <w:rPr>
                <w:rFonts w:ascii="Trebuchet MS" w:hAnsi="Trebuchet MS"/>
                <w:color w:val="000000"/>
                <w:sz w:val="22"/>
                <w:szCs w:val="22"/>
              </w:rPr>
              <w:t>General Data Protection Regulation (EU) 2016/679</w:t>
            </w:r>
          </w:p>
        </w:tc>
      </w:tr>
      <w:tr w:rsidR="00725922" w:rsidRPr="00FF4DB1" w14:paraId="14536E2C" w14:textId="77777777" w:rsidTr="00FF4DB1">
        <w:tc>
          <w:tcPr>
            <w:tcW w:w="4621" w:type="dxa"/>
            <w:vAlign w:val="center"/>
          </w:tcPr>
          <w:p w14:paraId="370047F0" w14:textId="77777777" w:rsidR="00725922" w:rsidRPr="00FF4DB1" w:rsidRDefault="00725922" w:rsidP="00FF4DB1">
            <w:pPr>
              <w:tabs>
                <w:tab w:val="num" w:pos="0"/>
              </w:tabs>
              <w:spacing w:after="240"/>
              <w:rPr>
                <w:rFonts w:ascii="Trebuchet MS" w:hAnsi="Trebuchet MS"/>
                <w:color w:val="000000"/>
                <w:sz w:val="22"/>
                <w:szCs w:val="22"/>
              </w:rPr>
            </w:pPr>
            <w:r w:rsidRPr="00FF4DB1">
              <w:rPr>
                <w:rFonts w:ascii="Trebuchet MS" w:hAnsi="Trebuchet MS"/>
                <w:color w:val="000000"/>
                <w:sz w:val="22"/>
                <w:szCs w:val="22"/>
              </w:rPr>
              <w:t>ICO</w:t>
            </w:r>
          </w:p>
        </w:tc>
        <w:tc>
          <w:tcPr>
            <w:tcW w:w="4621" w:type="dxa"/>
            <w:vAlign w:val="center"/>
          </w:tcPr>
          <w:p w14:paraId="20D48733" w14:textId="77777777" w:rsidR="00725922" w:rsidRPr="00FF4DB1" w:rsidRDefault="00725922" w:rsidP="00FF4DB1">
            <w:pPr>
              <w:tabs>
                <w:tab w:val="num" w:pos="0"/>
              </w:tabs>
              <w:spacing w:after="240"/>
              <w:rPr>
                <w:rFonts w:ascii="Trebuchet MS" w:hAnsi="Trebuchet MS"/>
                <w:color w:val="000000"/>
                <w:sz w:val="22"/>
                <w:szCs w:val="22"/>
              </w:rPr>
            </w:pPr>
            <w:r w:rsidRPr="00FF4DB1">
              <w:rPr>
                <w:rFonts w:ascii="Trebuchet MS" w:hAnsi="Trebuchet MS"/>
                <w:color w:val="000000"/>
                <w:sz w:val="22"/>
                <w:szCs w:val="22"/>
              </w:rPr>
              <w:t>Information Commissioner’s Office</w:t>
            </w:r>
          </w:p>
        </w:tc>
      </w:tr>
      <w:tr w:rsidR="00725922" w:rsidRPr="00FF4DB1" w14:paraId="7264A0D4" w14:textId="77777777" w:rsidTr="00FF4DB1">
        <w:trPr>
          <w:trHeight w:val="766"/>
        </w:trPr>
        <w:tc>
          <w:tcPr>
            <w:tcW w:w="4621" w:type="dxa"/>
            <w:vAlign w:val="center"/>
          </w:tcPr>
          <w:p w14:paraId="5FB63BC4" w14:textId="77777777" w:rsidR="00725922" w:rsidRPr="00FF4DB1" w:rsidRDefault="00725922" w:rsidP="00FF4DB1">
            <w:pPr>
              <w:tabs>
                <w:tab w:val="num" w:pos="0"/>
              </w:tabs>
              <w:spacing w:after="240"/>
              <w:rPr>
                <w:rFonts w:ascii="Trebuchet MS" w:hAnsi="Trebuchet MS"/>
                <w:color w:val="000000"/>
                <w:sz w:val="22"/>
                <w:szCs w:val="22"/>
              </w:rPr>
            </w:pPr>
            <w:r w:rsidRPr="00FF4DB1">
              <w:rPr>
                <w:rFonts w:ascii="Trebuchet MS" w:hAnsi="Trebuchet MS"/>
                <w:color w:val="000000"/>
                <w:sz w:val="22"/>
                <w:szCs w:val="22"/>
              </w:rPr>
              <w:t>Original Contract</w:t>
            </w:r>
          </w:p>
        </w:tc>
        <w:tc>
          <w:tcPr>
            <w:tcW w:w="4621" w:type="dxa"/>
            <w:vAlign w:val="center"/>
          </w:tcPr>
          <w:p w14:paraId="6D1FA75E" w14:textId="77777777" w:rsidR="00725922" w:rsidRPr="00FF4DB1" w:rsidRDefault="00725922" w:rsidP="00FF4DB1">
            <w:pPr>
              <w:tabs>
                <w:tab w:val="num" w:pos="0"/>
              </w:tabs>
              <w:spacing w:after="240"/>
              <w:rPr>
                <w:rFonts w:ascii="Trebuchet MS" w:hAnsi="Trebuchet MS"/>
                <w:color w:val="000000"/>
                <w:sz w:val="22"/>
                <w:szCs w:val="22"/>
              </w:rPr>
            </w:pPr>
            <w:r w:rsidRPr="00FF4DB1">
              <w:rPr>
                <w:rFonts w:ascii="Trebuchet MS" w:hAnsi="Trebuchet MS"/>
                <w:color w:val="000000"/>
                <w:sz w:val="22"/>
                <w:szCs w:val="22"/>
              </w:rPr>
              <w:t>[</w:t>
            </w:r>
            <w:r w:rsidRPr="009D0176">
              <w:rPr>
                <w:rFonts w:ascii="Trebuchet MS" w:hAnsi="Trebuchet MS"/>
                <w:color w:val="000000"/>
                <w:sz w:val="22"/>
                <w:szCs w:val="22"/>
                <w:highlight w:val="green"/>
              </w:rPr>
              <w:t>insert reference to contract in place with the Processor</w:t>
            </w:r>
            <w:r w:rsidR="009D0176">
              <w:rPr>
                <w:rFonts w:ascii="Trebuchet MS" w:hAnsi="Trebuchet MS"/>
                <w:color w:val="000000"/>
                <w:sz w:val="22"/>
                <w:szCs w:val="22"/>
                <w:highlight w:val="green"/>
              </w:rPr>
              <w:t>, delete row if not applicable</w:t>
            </w:r>
            <w:r w:rsidRPr="00FF4DB1">
              <w:rPr>
                <w:rFonts w:ascii="Trebuchet MS" w:hAnsi="Trebuchet MS"/>
                <w:color w:val="000000"/>
                <w:sz w:val="22"/>
                <w:szCs w:val="22"/>
              </w:rPr>
              <w:t>]</w:t>
            </w:r>
          </w:p>
        </w:tc>
      </w:tr>
      <w:tr w:rsidR="00725922" w:rsidRPr="00FF4DB1" w14:paraId="354AA41F" w14:textId="77777777" w:rsidTr="00FF4DB1">
        <w:trPr>
          <w:trHeight w:val="995"/>
        </w:trPr>
        <w:tc>
          <w:tcPr>
            <w:tcW w:w="4621" w:type="dxa"/>
            <w:vAlign w:val="center"/>
          </w:tcPr>
          <w:p w14:paraId="197AE392" w14:textId="77777777" w:rsidR="00725922" w:rsidRPr="00FF4DB1" w:rsidRDefault="00725922" w:rsidP="00FF4DB1">
            <w:pPr>
              <w:tabs>
                <w:tab w:val="num" w:pos="0"/>
              </w:tabs>
              <w:spacing w:after="240"/>
              <w:rPr>
                <w:rFonts w:ascii="Trebuchet MS" w:hAnsi="Trebuchet MS"/>
                <w:color w:val="000000"/>
                <w:sz w:val="22"/>
                <w:szCs w:val="22"/>
              </w:rPr>
            </w:pPr>
            <w:r w:rsidRPr="00FF4DB1">
              <w:rPr>
                <w:rFonts w:ascii="Trebuchet MS" w:hAnsi="Trebuchet MS"/>
                <w:color w:val="000000"/>
                <w:sz w:val="22"/>
                <w:szCs w:val="22"/>
              </w:rPr>
              <w:t>PECR</w:t>
            </w:r>
          </w:p>
        </w:tc>
        <w:tc>
          <w:tcPr>
            <w:tcW w:w="4621" w:type="dxa"/>
            <w:vAlign w:val="center"/>
          </w:tcPr>
          <w:p w14:paraId="1A7929F0" w14:textId="77777777" w:rsidR="00725922" w:rsidRPr="00FF4DB1" w:rsidRDefault="00725922" w:rsidP="00FF4DB1">
            <w:pPr>
              <w:tabs>
                <w:tab w:val="num" w:pos="0"/>
              </w:tabs>
              <w:spacing w:after="240"/>
              <w:rPr>
                <w:rFonts w:ascii="Trebuchet MS" w:hAnsi="Trebuchet MS"/>
                <w:color w:val="000000"/>
                <w:sz w:val="22"/>
                <w:szCs w:val="22"/>
              </w:rPr>
            </w:pPr>
            <w:r w:rsidRPr="00FF4DB1">
              <w:rPr>
                <w:rFonts w:ascii="Trebuchet MS" w:hAnsi="Trebuchet MS"/>
                <w:color w:val="000000"/>
                <w:sz w:val="22"/>
                <w:szCs w:val="22"/>
              </w:rPr>
              <w:t>Privacy and Electronic Communications (EC Directive) Regulations 2003 (as amended or replaced).</w:t>
            </w:r>
          </w:p>
        </w:tc>
      </w:tr>
      <w:tr w:rsidR="00725922" w:rsidRPr="00FF4DB1" w14:paraId="065E6148" w14:textId="77777777" w:rsidTr="00FF4DB1">
        <w:tc>
          <w:tcPr>
            <w:tcW w:w="4621" w:type="dxa"/>
            <w:vAlign w:val="center"/>
          </w:tcPr>
          <w:p w14:paraId="0B86FB21" w14:textId="77777777" w:rsidR="00725922" w:rsidRPr="00FF4DB1" w:rsidRDefault="00F33767" w:rsidP="00FF4DB1">
            <w:pPr>
              <w:tabs>
                <w:tab w:val="num" w:pos="0"/>
              </w:tabs>
              <w:spacing w:after="240"/>
              <w:rPr>
                <w:rFonts w:ascii="Trebuchet MS" w:hAnsi="Trebuchet MS"/>
                <w:color w:val="000000"/>
                <w:sz w:val="22"/>
                <w:szCs w:val="22"/>
              </w:rPr>
            </w:pPr>
            <w:r>
              <w:rPr>
                <w:rFonts w:ascii="Trebuchet MS" w:hAnsi="Trebuchet MS"/>
                <w:color w:val="000000"/>
                <w:sz w:val="22"/>
                <w:szCs w:val="22"/>
              </w:rPr>
              <w:t>P</w:t>
            </w:r>
            <w:r w:rsidR="00725922" w:rsidRPr="00FF4DB1">
              <w:rPr>
                <w:rFonts w:ascii="Trebuchet MS" w:hAnsi="Trebuchet MS"/>
                <w:color w:val="000000"/>
                <w:sz w:val="22"/>
                <w:szCs w:val="22"/>
              </w:rPr>
              <w:t>ersonal data</w:t>
            </w:r>
          </w:p>
        </w:tc>
        <w:tc>
          <w:tcPr>
            <w:tcW w:w="4621" w:type="dxa"/>
            <w:vAlign w:val="center"/>
          </w:tcPr>
          <w:p w14:paraId="545CC780" w14:textId="77777777" w:rsidR="00725922" w:rsidRPr="00FF4DB1" w:rsidRDefault="00E65E2F" w:rsidP="00FF4DB1">
            <w:pPr>
              <w:tabs>
                <w:tab w:val="num" w:pos="0"/>
              </w:tabs>
              <w:spacing w:after="240"/>
              <w:rPr>
                <w:rFonts w:ascii="Trebuchet MS" w:hAnsi="Trebuchet MS"/>
                <w:color w:val="000000"/>
                <w:sz w:val="22"/>
                <w:szCs w:val="22"/>
              </w:rPr>
            </w:pPr>
            <w:r w:rsidRPr="00FF4DB1">
              <w:rPr>
                <w:rFonts w:ascii="Trebuchet MS" w:hAnsi="Trebuchet MS"/>
                <w:color w:val="000000"/>
                <w:sz w:val="22"/>
                <w:szCs w:val="22"/>
              </w:rPr>
              <w:t>Has</w:t>
            </w:r>
            <w:r w:rsidR="00725922" w:rsidRPr="00FF4DB1">
              <w:rPr>
                <w:rFonts w:ascii="Trebuchet MS" w:hAnsi="Trebuchet MS"/>
                <w:color w:val="000000"/>
                <w:sz w:val="22"/>
                <w:szCs w:val="22"/>
              </w:rPr>
              <w:t xml:space="preserve"> the meaning given to it in the GDPR.</w:t>
            </w:r>
          </w:p>
        </w:tc>
      </w:tr>
      <w:tr w:rsidR="00725922" w:rsidRPr="00FF4DB1" w14:paraId="51481A17" w14:textId="77777777" w:rsidTr="00FF4DB1">
        <w:tc>
          <w:tcPr>
            <w:tcW w:w="4621" w:type="dxa"/>
            <w:vAlign w:val="center"/>
          </w:tcPr>
          <w:p w14:paraId="6DC6AA38" w14:textId="77777777" w:rsidR="00725922" w:rsidRPr="00FF4DB1" w:rsidRDefault="00F33767" w:rsidP="00FF4DB1">
            <w:pPr>
              <w:tabs>
                <w:tab w:val="num" w:pos="0"/>
              </w:tabs>
              <w:spacing w:after="240"/>
              <w:rPr>
                <w:rFonts w:ascii="Trebuchet MS" w:hAnsi="Trebuchet MS"/>
                <w:color w:val="000000"/>
                <w:sz w:val="22"/>
                <w:szCs w:val="22"/>
              </w:rPr>
            </w:pPr>
            <w:r>
              <w:rPr>
                <w:rFonts w:ascii="Trebuchet MS" w:hAnsi="Trebuchet MS"/>
                <w:color w:val="000000"/>
                <w:sz w:val="22"/>
                <w:szCs w:val="22"/>
              </w:rPr>
              <w:t>P</w:t>
            </w:r>
            <w:r w:rsidR="00725922" w:rsidRPr="00FF4DB1">
              <w:rPr>
                <w:rFonts w:ascii="Trebuchet MS" w:hAnsi="Trebuchet MS"/>
                <w:color w:val="000000"/>
                <w:sz w:val="22"/>
                <w:szCs w:val="22"/>
              </w:rPr>
              <w:t>rocessing</w:t>
            </w:r>
          </w:p>
        </w:tc>
        <w:tc>
          <w:tcPr>
            <w:tcW w:w="4621" w:type="dxa"/>
            <w:vAlign w:val="center"/>
          </w:tcPr>
          <w:p w14:paraId="797D26D8" w14:textId="77777777" w:rsidR="00725922" w:rsidRPr="00FF4DB1" w:rsidRDefault="00E65E2F" w:rsidP="00FF4DB1">
            <w:pPr>
              <w:tabs>
                <w:tab w:val="num" w:pos="0"/>
              </w:tabs>
              <w:spacing w:after="240"/>
              <w:rPr>
                <w:rFonts w:ascii="Trebuchet MS" w:hAnsi="Trebuchet MS"/>
                <w:color w:val="000000"/>
                <w:sz w:val="22"/>
                <w:szCs w:val="22"/>
              </w:rPr>
            </w:pPr>
            <w:r w:rsidRPr="00FF4DB1">
              <w:rPr>
                <w:rFonts w:ascii="Trebuchet MS" w:hAnsi="Trebuchet MS"/>
                <w:color w:val="000000"/>
                <w:sz w:val="22"/>
                <w:szCs w:val="22"/>
              </w:rPr>
              <w:t>Has</w:t>
            </w:r>
            <w:r w:rsidR="00725922" w:rsidRPr="00FF4DB1">
              <w:rPr>
                <w:rFonts w:ascii="Trebuchet MS" w:hAnsi="Trebuchet MS"/>
                <w:color w:val="000000"/>
                <w:sz w:val="22"/>
                <w:szCs w:val="22"/>
              </w:rPr>
              <w:t xml:space="preserve"> the meaning given to it in the GDPR.</w:t>
            </w:r>
          </w:p>
        </w:tc>
      </w:tr>
      <w:tr w:rsidR="00725922" w:rsidRPr="00FF4DB1" w14:paraId="6D993290" w14:textId="77777777" w:rsidTr="00FF4DB1">
        <w:tc>
          <w:tcPr>
            <w:tcW w:w="4621" w:type="dxa"/>
            <w:vAlign w:val="center"/>
          </w:tcPr>
          <w:p w14:paraId="561DB44E" w14:textId="77777777" w:rsidR="00725922" w:rsidRPr="00FF4DB1" w:rsidRDefault="00F33767" w:rsidP="00FF4DB1">
            <w:pPr>
              <w:tabs>
                <w:tab w:val="num" w:pos="0"/>
              </w:tabs>
              <w:spacing w:after="240"/>
              <w:rPr>
                <w:rFonts w:ascii="Trebuchet MS" w:hAnsi="Trebuchet MS"/>
                <w:color w:val="000000"/>
                <w:sz w:val="22"/>
                <w:szCs w:val="22"/>
              </w:rPr>
            </w:pPr>
            <w:r>
              <w:rPr>
                <w:rFonts w:ascii="Trebuchet MS" w:hAnsi="Trebuchet MS"/>
                <w:color w:val="000000"/>
                <w:sz w:val="22"/>
                <w:szCs w:val="22"/>
              </w:rPr>
              <w:t>P</w:t>
            </w:r>
            <w:r w:rsidR="00725922" w:rsidRPr="00FF4DB1">
              <w:rPr>
                <w:rFonts w:ascii="Trebuchet MS" w:hAnsi="Trebuchet MS"/>
                <w:color w:val="000000"/>
                <w:sz w:val="22"/>
                <w:szCs w:val="22"/>
              </w:rPr>
              <w:t>rocessor</w:t>
            </w:r>
          </w:p>
        </w:tc>
        <w:tc>
          <w:tcPr>
            <w:tcW w:w="4621" w:type="dxa"/>
            <w:vAlign w:val="center"/>
          </w:tcPr>
          <w:p w14:paraId="4C9AE6E8" w14:textId="77777777" w:rsidR="00725922" w:rsidRPr="00FF4DB1" w:rsidRDefault="00E65E2F" w:rsidP="00FF4DB1">
            <w:pPr>
              <w:tabs>
                <w:tab w:val="num" w:pos="0"/>
              </w:tabs>
              <w:spacing w:after="240"/>
              <w:rPr>
                <w:rFonts w:ascii="Trebuchet MS" w:hAnsi="Trebuchet MS"/>
                <w:color w:val="000000"/>
                <w:sz w:val="22"/>
                <w:szCs w:val="22"/>
              </w:rPr>
            </w:pPr>
            <w:r w:rsidRPr="00FF4DB1">
              <w:rPr>
                <w:rFonts w:ascii="Trebuchet MS" w:hAnsi="Trebuchet MS"/>
                <w:color w:val="000000"/>
                <w:sz w:val="22"/>
                <w:szCs w:val="22"/>
              </w:rPr>
              <w:t>Has</w:t>
            </w:r>
            <w:r w:rsidR="00725922" w:rsidRPr="00FF4DB1">
              <w:rPr>
                <w:rFonts w:ascii="Trebuchet MS" w:hAnsi="Trebuchet MS"/>
                <w:color w:val="000000"/>
                <w:sz w:val="22"/>
                <w:szCs w:val="22"/>
              </w:rPr>
              <w:t xml:space="preserve"> the meaning given to it in the GDPR.</w:t>
            </w:r>
          </w:p>
        </w:tc>
      </w:tr>
      <w:tr w:rsidR="00426119" w:rsidRPr="00FF4DB1" w14:paraId="11D341A6" w14:textId="77777777" w:rsidTr="00FF4DB1">
        <w:tc>
          <w:tcPr>
            <w:tcW w:w="4621" w:type="dxa"/>
            <w:vAlign w:val="center"/>
          </w:tcPr>
          <w:p w14:paraId="2935A7D0" w14:textId="77777777" w:rsidR="00426119" w:rsidRPr="00FF4DB1" w:rsidRDefault="00426119" w:rsidP="00FF4DB1">
            <w:pPr>
              <w:tabs>
                <w:tab w:val="num" w:pos="0"/>
              </w:tabs>
              <w:spacing w:after="240"/>
              <w:rPr>
                <w:rFonts w:ascii="Trebuchet MS" w:hAnsi="Trebuchet MS"/>
                <w:color w:val="000000"/>
                <w:sz w:val="22"/>
                <w:szCs w:val="22"/>
              </w:rPr>
            </w:pPr>
            <w:r w:rsidRPr="00FF4DB1">
              <w:rPr>
                <w:rFonts w:ascii="Trebuchet MS" w:hAnsi="Trebuchet MS"/>
                <w:color w:val="000000"/>
                <w:sz w:val="22"/>
                <w:szCs w:val="22"/>
              </w:rPr>
              <w:t>Protected Data</w:t>
            </w:r>
          </w:p>
        </w:tc>
        <w:tc>
          <w:tcPr>
            <w:tcW w:w="4621" w:type="dxa"/>
            <w:vAlign w:val="center"/>
          </w:tcPr>
          <w:p w14:paraId="0A73A6D0" w14:textId="77777777" w:rsidR="00426119" w:rsidRPr="00FF4DB1" w:rsidRDefault="00E65E2F" w:rsidP="00FF4DB1">
            <w:pPr>
              <w:tabs>
                <w:tab w:val="num" w:pos="0"/>
              </w:tabs>
              <w:spacing w:after="240"/>
              <w:rPr>
                <w:rFonts w:ascii="Trebuchet MS" w:hAnsi="Trebuchet MS"/>
                <w:color w:val="000000"/>
                <w:sz w:val="22"/>
                <w:szCs w:val="22"/>
              </w:rPr>
            </w:pPr>
            <w:r w:rsidRPr="00FF4DB1">
              <w:rPr>
                <w:rFonts w:ascii="Trebuchet MS" w:hAnsi="Trebuchet MS"/>
                <w:color w:val="000000"/>
                <w:sz w:val="22"/>
                <w:szCs w:val="22"/>
              </w:rPr>
              <w:t>Has</w:t>
            </w:r>
            <w:r w:rsidR="00426119" w:rsidRPr="00FF4DB1">
              <w:rPr>
                <w:rFonts w:ascii="Trebuchet MS" w:hAnsi="Trebuchet MS"/>
                <w:color w:val="000000"/>
                <w:sz w:val="22"/>
                <w:szCs w:val="22"/>
              </w:rPr>
              <w:t xml:space="preserve"> the meaning set out in paragraph 4.</w:t>
            </w:r>
          </w:p>
        </w:tc>
      </w:tr>
      <w:tr w:rsidR="00725922" w:rsidRPr="00FF4DB1" w14:paraId="4CB5148E" w14:textId="77777777" w:rsidTr="00FF4DB1">
        <w:tc>
          <w:tcPr>
            <w:tcW w:w="4621" w:type="dxa"/>
            <w:vAlign w:val="center"/>
          </w:tcPr>
          <w:p w14:paraId="708A26BD" w14:textId="77777777" w:rsidR="00725922" w:rsidRPr="00FF4DB1" w:rsidRDefault="00725922" w:rsidP="00FF4DB1">
            <w:pPr>
              <w:tabs>
                <w:tab w:val="num" w:pos="0"/>
              </w:tabs>
              <w:spacing w:after="240"/>
              <w:rPr>
                <w:rFonts w:ascii="Trebuchet MS" w:hAnsi="Trebuchet MS"/>
                <w:color w:val="000000"/>
                <w:sz w:val="22"/>
                <w:szCs w:val="22"/>
              </w:rPr>
            </w:pPr>
            <w:r w:rsidRPr="00FF4DB1">
              <w:rPr>
                <w:rFonts w:ascii="Trebuchet MS" w:hAnsi="Trebuchet MS"/>
                <w:color w:val="000000"/>
                <w:sz w:val="22"/>
                <w:szCs w:val="22"/>
              </w:rPr>
              <w:t>Security Breach</w:t>
            </w:r>
          </w:p>
        </w:tc>
        <w:tc>
          <w:tcPr>
            <w:tcW w:w="4621" w:type="dxa"/>
            <w:vAlign w:val="center"/>
          </w:tcPr>
          <w:p w14:paraId="7EFD0BA7" w14:textId="77777777" w:rsidR="00725922" w:rsidRPr="00FF4DB1" w:rsidRDefault="00E65E2F" w:rsidP="00FF4DB1">
            <w:pPr>
              <w:tabs>
                <w:tab w:val="num" w:pos="0"/>
              </w:tabs>
              <w:spacing w:after="240"/>
              <w:rPr>
                <w:rFonts w:ascii="Trebuchet MS" w:hAnsi="Trebuchet MS"/>
                <w:color w:val="000000"/>
                <w:sz w:val="22"/>
                <w:szCs w:val="22"/>
              </w:rPr>
            </w:pPr>
            <w:r w:rsidRPr="00FF4DB1">
              <w:rPr>
                <w:rFonts w:ascii="Trebuchet MS" w:hAnsi="Trebuchet MS"/>
                <w:color w:val="000000"/>
                <w:sz w:val="22"/>
                <w:szCs w:val="22"/>
              </w:rPr>
              <w:t>A</w:t>
            </w:r>
            <w:r w:rsidR="00725922" w:rsidRPr="00FF4DB1">
              <w:rPr>
                <w:rFonts w:ascii="Trebuchet MS" w:hAnsi="Trebuchet MS"/>
                <w:color w:val="000000"/>
                <w:sz w:val="22"/>
                <w:szCs w:val="22"/>
              </w:rPr>
              <w:t xml:space="preserve"> breach of security leading to the accidental or unlawful destruction, loss, alteration, unauthorised disclosure of, or access to </w:t>
            </w:r>
            <w:r w:rsidR="00426119" w:rsidRPr="00FF4DB1">
              <w:rPr>
                <w:rFonts w:ascii="Trebuchet MS" w:hAnsi="Trebuchet MS"/>
                <w:color w:val="000000"/>
                <w:sz w:val="22"/>
                <w:szCs w:val="22"/>
              </w:rPr>
              <w:t>Protected Data</w:t>
            </w:r>
            <w:r w:rsidR="00725922" w:rsidRPr="00FF4DB1">
              <w:rPr>
                <w:rFonts w:ascii="Trebuchet MS" w:hAnsi="Trebuchet MS"/>
                <w:color w:val="000000"/>
                <w:sz w:val="22"/>
                <w:szCs w:val="22"/>
              </w:rPr>
              <w:t xml:space="preserve">. </w:t>
            </w:r>
          </w:p>
        </w:tc>
      </w:tr>
    </w:tbl>
    <w:p w14:paraId="59E27469" w14:textId="77777777" w:rsidR="008923E1" w:rsidRPr="00FF4DB1" w:rsidRDefault="008923E1" w:rsidP="008923E1">
      <w:pPr>
        <w:tabs>
          <w:tab w:val="num" w:pos="0"/>
        </w:tabs>
        <w:spacing w:after="240"/>
        <w:rPr>
          <w:rFonts w:ascii="Trebuchet MS" w:hAnsi="Trebuchet MS"/>
          <w:color w:val="000000"/>
          <w:sz w:val="22"/>
          <w:szCs w:val="22"/>
        </w:rPr>
      </w:pPr>
    </w:p>
    <w:p w14:paraId="5F98BE67" w14:textId="77777777" w:rsidR="00725922" w:rsidRPr="00A76597" w:rsidRDefault="00725922" w:rsidP="008923E1">
      <w:pPr>
        <w:tabs>
          <w:tab w:val="num" w:pos="0"/>
        </w:tabs>
        <w:spacing w:after="240"/>
        <w:rPr>
          <w:rFonts w:ascii="Trebuchet MS" w:hAnsi="Trebuchet MS"/>
          <w:b/>
          <w:color w:val="000000"/>
          <w:szCs w:val="22"/>
        </w:rPr>
      </w:pPr>
      <w:r w:rsidRPr="00A76597">
        <w:rPr>
          <w:rFonts w:ascii="Trebuchet MS" w:hAnsi="Trebuchet MS"/>
          <w:b/>
          <w:color w:val="000000"/>
          <w:szCs w:val="22"/>
        </w:rPr>
        <w:t>It is hereby agreed:</w:t>
      </w:r>
    </w:p>
    <w:p w14:paraId="01CD6298" w14:textId="77777777" w:rsidR="009A7E98" w:rsidRPr="00FF4DB1" w:rsidRDefault="00A76597" w:rsidP="00A76597">
      <w:pPr>
        <w:pStyle w:val="BWBLevel1"/>
        <w:jc w:val="left"/>
        <w:rPr>
          <w:rFonts w:ascii="Trebuchet MS" w:hAnsi="Trebuchet MS"/>
          <w:sz w:val="22"/>
          <w:szCs w:val="22"/>
        </w:rPr>
      </w:pPr>
      <w:r w:rsidRPr="00FF4DB1">
        <w:rPr>
          <w:rFonts w:ascii="Trebuchet MS" w:hAnsi="Trebuchet MS"/>
          <w:sz w:val="22"/>
          <w:szCs w:val="22"/>
        </w:rPr>
        <w:t>The terms of this Agreement</w:t>
      </w:r>
      <w:r w:rsidR="008923E1" w:rsidRPr="00FF4DB1">
        <w:rPr>
          <w:rFonts w:ascii="Trebuchet MS" w:hAnsi="Trebuchet MS"/>
          <w:sz w:val="22"/>
          <w:szCs w:val="22"/>
        </w:rPr>
        <w:t xml:space="preserve"> </w:t>
      </w:r>
      <w:r w:rsidR="00F45593" w:rsidRPr="00FF4DB1">
        <w:rPr>
          <w:rFonts w:ascii="Trebuchet MS" w:hAnsi="Trebuchet MS"/>
          <w:sz w:val="22"/>
          <w:szCs w:val="22"/>
        </w:rPr>
        <w:t xml:space="preserve">shall </w:t>
      </w:r>
      <w:r w:rsidR="009A7E98" w:rsidRPr="00FF4DB1">
        <w:rPr>
          <w:rFonts w:ascii="Trebuchet MS" w:hAnsi="Trebuchet MS"/>
          <w:sz w:val="22"/>
          <w:szCs w:val="22"/>
        </w:rPr>
        <w:t xml:space="preserve">apply to all processing carried out </w:t>
      </w:r>
      <w:r w:rsidR="008923E1" w:rsidRPr="00FF4DB1">
        <w:rPr>
          <w:rFonts w:ascii="Trebuchet MS" w:hAnsi="Trebuchet MS"/>
          <w:sz w:val="22"/>
          <w:szCs w:val="22"/>
        </w:rPr>
        <w:t xml:space="preserve">on behalf of </w:t>
      </w:r>
      <w:r w:rsidR="009A7E98" w:rsidRPr="00FF4DB1">
        <w:rPr>
          <w:rFonts w:ascii="Trebuchet MS" w:hAnsi="Trebuchet MS"/>
          <w:sz w:val="22"/>
          <w:szCs w:val="22"/>
        </w:rPr>
        <w:t xml:space="preserve">the </w:t>
      </w:r>
      <w:r w:rsidR="00725922" w:rsidRPr="00FF4DB1">
        <w:rPr>
          <w:rFonts w:ascii="Trebuchet MS" w:hAnsi="Trebuchet MS"/>
          <w:sz w:val="22"/>
          <w:szCs w:val="22"/>
        </w:rPr>
        <w:t>C</w:t>
      </w:r>
      <w:r w:rsidR="009A7E98" w:rsidRPr="00FF4DB1">
        <w:rPr>
          <w:rFonts w:ascii="Trebuchet MS" w:hAnsi="Trebuchet MS"/>
          <w:sz w:val="22"/>
          <w:szCs w:val="22"/>
        </w:rPr>
        <w:t xml:space="preserve">ontroller by the </w:t>
      </w:r>
      <w:r w:rsidR="00725922" w:rsidRPr="00FF4DB1">
        <w:rPr>
          <w:rFonts w:ascii="Trebuchet MS" w:hAnsi="Trebuchet MS"/>
          <w:sz w:val="22"/>
          <w:szCs w:val="22"/>
        </w:rPr>
        <w:t>P</w:t>
      </w:r>
      <w:r w:rsidR="009A7E98" w:rsidRPr="00FF4DB1">
        <w:rPr>
          <w:rFonts w:ascii="Trebuchet MS" w:hAnsi="Trebuchet MS"/>
          <w:sz w:val="22"/>
          <w:szCs w:val="22"/>
        </w:rPr>
        <w:t xml:space="preserve">rocessor and to all personal data held by the </w:t>
      </w:r>
      <w:r w:rsidR="00725922" w:rsidRPr="00FF4DB1">
        <w:rPr>
          <w:rFonts w:ascii="Trebuchet MS" w:hAnsi="Trebuchet MS"/>
          <w:sz w:val="22"/>
          <w:szCs w:val="22"/>
        </w:rPr>
        <w:t>P</w:t>
      </w:r>
      <w:r w:rsidR="009A7E98" w:rsidRPr="00FF4DB1">
        <w:rPr>
          <w:rFonts w:ascii="Trebuchet MS" w:hAnsi="Trebuchet MS"/>
          <w:sz w:val="22"/>
          <w:szCs w:val="22"/>
        </w:rPr>
        <w:t>rocessor in relation to all such processing</w:t>
      </w:r>
      <w:r>
        <w:rPr>
          <w:rFonts w:ascii="Trebuchet MS" w:hAnsi="Trebuchet MS"/>
          <w:sz w:val="22"/>
          <w:szCs w:val="22"/>
        </w:rPr>
        <w:t>,</w:t>
      </w:r>
      <w:r w:rsidR="009A7E98" w:rsidRPr="00FF4DB1">
        <w:rPr>
          <w:rFonts w:ascii="Trebuchet MS" w:hAnsi="Trebuchet MS"/>
          <w:sz w:val="22"/>
          <w:szCs w:val="22"/>
        </w:rPr>
        <w:t xml:space="preserve"> whether such personal data is held at the date </w:t>
      </w:r>
      <w:r w:rsidR="008923E1" w:rsidRPr="00FF4DB1">
        <w:rPr>
          <w:rFonts w:ascii="Trebuchet MS" w:hAnsi="Trebuchet MS"/>
          <w:sz w:val="22"/>
          <w:szCs w:val="22"/>
        </w:rPr>
        <w:t xml:space="preserve">of this </w:t>
      </w:r>
      <w:r w:rsidR="00725922" w:rsidRPr="00FF4DB1">
        <w:rPr>
          <w:rFonts w:ascii="Trebuchet MS" w:hAnsi="Trebuchet MS"/>
          <w:sz w:val="22"/>
          <w:szCs w:val="22"/>
        </w:rPr>
        <w:t>A</w:t>
      </w:r>
      <w:r w:rsidR="009A7E98" w:rsidRPr="00FF4DB1">
        <w:rPr>
          <w:rFonts w:ascii="Trebuchet MS" w:hAnsi="Trebuchet MS"/>
          <w:sz w:val="22"/>
          <w:szCs w:val="22"/>
        </w:rPr>
        <w:t>greement or received afterwards.</w:t>
      </w:r>
    </w:p>
    <w:p w14:paraId="3F4C0748" w14:textId="77777777" w:rsidR="00426119" w:rsidRPr="00FF4DB1" w:rsidRDefault="00725922" w:rsidP="00A76597">
      <w:pPr>
        <w:pStyle w:val="BWBLevel1"/>
        <w:jc w:val="left"/>
        <w:rPr>
          <w:rFonts w:ascii="Trebuchet MS" w:hAnsi="Trebuchet MS"/>
          <w:sz w:val="22"/>
          <w:szCs w:val="22"/>
        </w:rPr>
      </w:pPr>
      <w:r w:rsidRPr="00FF4DB1">
        <w:rPr>
          <w:rFonts w:ascii="Trebuchet MS" w:hAnsi="Trebuchet MS"/>
          <w:b/>
          <w:sz w:val="22"/>
          <w:szCs w:val="22"/>
        </w:rPr>
        <w:t>OPTION ONE</w:t>
      </w:r>
      <w:r w:rsidR="00844DEC" w:rsidRPr="003A27C7">
        <w:rPr>
          <w:rFonts w:ascii="Trebuchet MS" w:hAnsi="Trebuchet MS"/>
          <w:b/>
          <w:sz w:val="22"/>
          <w:szCs w:val="22"/>
        </w:rPr>
        <w:t>*</w:t>
      </w:r>
      <w:r w:rsidR="003A27C7" w:rsidRPr="003A27C7">
        <w:rPr>
          <w:rFonts w:ascii="Trebuchet MS" w:hAnsi="Trebuchet MS"/>
          <w:b/>
          <w:sz w:val="22"/>
          <w:szCs w:val="22"/>
        </w:rPr>
        <w:t>¹</w:t>
      </w:r>
      <w:r w:rsidRPr="003A27C7">
        <w:rPr>
          <w:rFonts w:ascii="Trebuchet MS" w:hAnsi="Trebuchet MS"/>
          <w:b/>
          <w:sz w:val="22"/>
          <w:szCs w:val="22"/>
        </w:rPr>
        <w:t>:</w:t>
      </w:r>
      <w:r w:rsidRPr="00FF4DB1">
        <w:rPr>
          <w:rFonts w:ascii="Trebuchet MS" w:hAnsi="Trebuchet MS"/>
          <w:b/>
          <w:sz w:val="22"/>
          <w:szCs w:val="22"/>
        </w:rPr>
        <w:t xml:space="preserve"> </w:t>
      </w:r>
      <w:r w:rsidRPr="00FF4DB1">
        <w:rPr>
          <w:rFonts w:ascii="Trebuchet MS" w:hAnsi="Trebuchet MS"/>
          <w:sz w:val="22"/>
          <w:szCs w:val="22"/>
        </w:rPr>
        <w:t>This Agreement sets out the various obligations in relation to the processing of personal data under the Original Contract by the Processor</w:t>
      </w:r>
      <w:r w:rsidR="00F33767">
        <w:rPr>
          <w:rFonts w:ascii="Trebuchet MS" w:hAnsi="Trebuchet MS"/>
          <w:sz w:val="22"/>
          <w:szCs w:val="22"/>
        </w:rPr>
        <w:t>.</w:t>
      </w:r>
      <w:r w:rsidRPr="00FF4DB1">
        <w:rPr>
          <w:rFonts w:ascii="Trebuchet MS" w:hAnsi="Trebuchet MS"/>
          <w:sz w:val="22"/>
          <w:szCs w:val="22"/>
        </w:rPr>
        <w:t xml:space="preserve"> If there is a conflict between the provisions of the Original Contract and this Agreement, the provisions of this Agreement shall prevail.</w:t>
      </w:r>
      <w:r w:rsidR="00426119" w:rsidRPr="00FF4DB1">
        <w:rPr>
          <w:rFonts w:ascii="Trebuchet MS" w:hAnsi="Trebuchet MS"/>
          <w:sz w:val="22"/>
          <w:szCs w:val="22"/>
        </w:rPr>
        <w:t xml:space="preserve"> </w:t>
      </w:r>
    </w:p>
    <w:p w14:paraId="62C0397C" w14:textId="77777777" w:rsidR="00E65E2F" w:rsidRPr="00FF4DB1" w:rsidRDefault="00426119" w:rsidP="00A76597">
      <w:pPr>
        <w:pStyle w:val="BWBLevel1"/>
        <w:numPr>
          <w:ilvl w:val="0"/>
          <w:numId w:val="0"/>
        </w:numPr>
        <w:ind w:left="720"/>
        <w:jc w:val="left"/>
        <w:rPr>
          <w:rFonts w:ascii="Trebuchet MS" w:hAnsi="Trebuchet MS"/>
          <w:sz w:val="22"/>
          <w:szCs w:val="22"/>
        </w:rPr>
      </w:pPr>
      <w:r w:rsidRPr="00FF4DB1">
        <w:rPr>
          <w:rFonts w:ascii="Trebuchet MS" w:hAnsi="Trebuchet MS"/>
          <w:b/>
          <w:sz w:val="22"/>
          <w:szCs w:val="22"/>
        </w:rPr>
        <w:t>OPTION TWO</w:t>
      </w:r>
      <w:r w:rsidR="00844DEC" w:rsidRPr="003A27C7">
        <w:rPr>
          <w:rFonts w:ascii="Trebuchet MS" w:hAnsi="Trebuchet MS"/>
          <w:b/>
          <w:sz w:val="22"/>
          <w:szCs w:val="22"/>
        </w:rPr>
        <w:t>*</w:t>
      </w:r>
      <w:r w:rsidR="003A27C7" w:rsidRPr="003A27C7">
        <w:rPr>
          <w:rFonts w:ascii="Trebuchet MS" w:hAnsi="Trebuchet MS"/>
          <w:b/>
          <w:sz w:val="22"/>
          <w:szCs w:val="22"/>
        </w:rPr>
        <w:t>¹</w:t>
      </w:r>
      <w:r w:rsidRPr="003A27C7">
        <w:rPr>
          <w:rFonts w:ascii="Trebuchet MS" w:hAnsi="Trebuchet MS"/>
          <w:b/>
          <w:sz w:val="22"/>
          <w:szCs w:val="22"/>
        </w:rPr>
        <w:t>:</w:t>
      </w:r>
      <w:r w:rsidRPr="00FF4DB1">
        <w:rPr>
          <w:rFonts w:ascii="Trebuchet MS" w:hAnsi="Trebuchet MS"/>
          <w:b/>
          <w:sz w:val="22"/>
          <w:szCs w:val="22"/>
        </w:rPr>
        <w:t xml:space="preserve"> </w:t>
      </w:r>
      <w:r w:rsidRPr="00FF4DB1">
        <w:rPr>
          <w:rFonts w:ascii="Trebuchet MS" w:hAnsi="Trebuchet MS"/>
          <w:sz w:val="22"/>
          <w:szCs w:val="22"/>
        </w:rPr>
        <w:t>This Agreement sets out the various obligations in relation to the processing of personal data in connection with</w:t>
      </w:r>
      <w:r w:rsidR="00E65E2F" w:rsidRPr="00FF4DB1">
        <w:rPr>
          <w:rFonts w:ascii="Trebuchet MS" w:hAnsi="Trebuchet MS"/>
          <w:sz w:val="22"/>
          <w:szCs w:val="22"/>
        </w:rPr>
        <w:t>:</w:t>
      </w:r>
    </w:p>
    <w:p w14:paraId="036A4336" w14:textId="77777777" w:rsidR="00E65E2F" w:rsidRPr="00FF4DB1" w:rsidRDefault="00426119" w:rsidP="00A76597">
      <w:pPr>
        <w:pStyle w:val="BWBLevel1"/>
        <w:numPr>
          <w:ilvl w:val="0"/>
          <w:numId w:val="0"/>
        </w:numPr>
        <w:ind w:left="720"/>
        <w:jc w:val="left"/>
        <w:rPr>
          <w:rFonts w:ascii="Trebuchet MS" w:hAnsi="Trebuchet MS"/>
          <w:sz w:val="22"/>
          <w:szCs w:val="22"/>
        </w:rPr>
      </w:pPr>
      <w:r w:rsidRPr="00FF4DB1">
        <w:rPr>
          <w:rFonts w:ascii="Trebuchet MS" w:hAnsi="Trebuchet MS"/>
          <w:sz w:val="22"/>
          <w:szCs w:val="22"/>
        </w:rPr>
        <w:t xml:space="preserve"> [</w:t>
      </w:r>
      <w:r w:rsidR="00E65E2F" w:rsidRPr="009D0176">
        <w:rPr>
          <w:rFonts w:ascii="Trebuchet MS" w:hAnsi="Trebuchet MS"/>
          <w:i/>
          <w:sz w:val="22"/>
          <w:szCs w:val="22"/>
          <w:highlight w:val="green"/>
        </w:rPr>
        <w:t>I</w:t>
      </w:r>
      <w:r w:rsidRPr="009D0176">
        <w:rPr>
          <w:rFonts w:ascii="Trebuchet MS" w:hAnsi="Trebuchet MS"/>
          <w:i/>
          <w:sz w:val="22"/>
          <w:szCs w:val="22"/>
          <w:highlight w:val="green"/>
        </w:rPr>
        <w:t>nsert description of why Processor is processing data for the Controller</w:t>
      </w:r>
      <w:r w:rsidRPr="00FF4DB1">
        <w:rPr>
          <w:rFonts w:ascii="Trebuchet MS" w:hAnsi="Trebuchet MS"/>
          <w:sz w:val="22"/>
          <w:szCs w:val="22"/>
        </w:rPr>
        <w:t xml:space="preserve">].  </w:t>
      </w:r>
    </w:p>
    <w:p w14:paraId="1EA11715" w14:textId="77777777" w:rsidR="009A7E98" w:rsidRPr="00FF4DB1" w:rsidRDefault="00FC0869" w:rsidP="00A76597">
      <w:pPr>
        <w:pStyle w:val="BWBLevel1"/>
        <w:numPr>
          <w:ilvl w:val="0"/>
          <w:numId w:val="0"/>
        </w:numPr>
        <w:ind w:left="720"/>
        <w:jc w:val="left"/>
        <w:rPr>
          <w:rFonts w:ascii="Trebuchet MS" w:hAnsi="Trebuchet MS"/>
          <w:sz w:val="22"/>
          <w:szCs w:val="22"/>
        </w:rPr>
      </w:pPr>
      <w:r w:rsidRPr="00FF4DB1">
        <w:rPr>
          <w:rFonts w:ascii="Trebuchet MS" w:hAnsi="Trebuchet MS"/>
          <w:sz w:val="22"/>
          <w:szCs w:val="22"/>
        </w:rPr>
        <w:t xml:space="preserve">The terms of this </w:t>
      </w:r>
      <w:r w:rsidR="00725922" w:rsidRPr="00FF4DB1">
        <w:rPr>
          <w:rFonts w:ascii="Trebuchet MS" w:hAnsi="Trebuchet MS"/>
          <w:sz w:val="22"/>
          <w:szCs w:val="22"/>
        </w:rPr>
        <w:t>A</w:t>
      </w:r>
      <w:r w:rsidR="009A7E98" w:rsidRPr="00FF4DB1">
        <w:rPr>
          <w:rFonts w:ascii="Trebuchet MS" w:hAnsi="Trebuchet MS"/>
          <w:sz w:val="22"/>
          <w:szCs w:val="22"/>
        </w:rPr>
        <w:t>greement shall supersede any previous arrangement, understanding or agreement between the parti</w:t>
      </w:r>
      <w:r w:rsidRPr="00FF4DB1">
        <w:rPr>
          <w:rFonts w:ascii="Trebuchet MS" w:hAnsi="Trebuchet MS"/>
          <w:sz w:val="22"/>
          <w:szCs w:val="22"/>
        </w:rPr>
        <w:t>es relating to data protection.</w:t>
      </w:r>
    </w:p>
    <w:p w14:paraId="24FF3767" w14:textId="77777777" w:rsidR="00426119" w:rsidRPr="00FF4DB1" w:rsidRDefault="00426119" w:rsidP="00A76597">
      <w:pPr>
        <w:pStyle w:val="BWBLevel1"/>
        <w:jc w:val="left"/>
        <w:rPr>
          <w:rFonts w:ascii="Trebuchet MS" w:hAnsi="Trebuchet MS"/>
          <w:sz w:val="22"/>
          <w:szCs w:val="22"/>
        </w:rPr>
      </w:pPr>
      <w:r w:rsidRPr="00FF4DB1">
        <w:rPr>
          <w:rFonts w:ascii="Trebuchet MS" w:hAnsi="Trebuchet MS"/>
          <w:b/>
          <w:sz w:val="22"/>
          <w:szCs w:val="22"/>
        </w:rPr>
        <w:t>Specific Processing</w:t>
      </w:r>
    </w:p>
    <w:p w14:paraId="6DFD3BCA" w14:textId="77777777" w:rsidR="00FC0869" w:rsidRPr="00FF4DB1" w:rsidRDefault="00426119" w:rsidP="00FF4DB1">
      <w:pPr>
        <w:pStyle w:val="BWBLevel1"/>
        <w:numPr>
          <w:ilvl w:val="0"/>
          <w:numId w:val="0"/>
        </w:numPr>
        <w:ind w:left="720"/>
        <w:rPr>
          <w:rFonts w:ascii="Trebuchet MS" w:hAnsi="Trebuchet MS"/>
          <w:color w:val="000000"/>
          <w:sz w:val="22"/>
          <w:szCs w:val="22"/>
        </w:rPr>
      </w:pPr>
      <w:r w:rsidRPr="00FF4DB1">
        <w:rPr>
          <w:rFonts w:ascii="Trebuchet MS" w:hAnsi="Trebuchet MS"/>
          <w:sz w:val="22"/>
          <w:szCs w:val="22"/>
        </w:rPr>
        <w:t>The details of the specific processing to be undertaken by the Processor are set out in Schedule 1</w:t>
      </w:r>
      <w:r w:rsidR="00F33767">
        <w:rPr>
          <w:rFonts w:ascii="Trebuchet MS" w:hAnsi="Trebuchet MS"/>
          <w:sz w:val="22"/>
          <w:szCs w:val="22"/>
        </w:rPr>
        <w:t xml:space="preserve"> (page 7)</w:t>
      </w:r>
      <w:r w:rsidRPr="00FF4DB1">
        <w:rPr>
          <w:rFonts w:ascii="Trebuchet MS" w:hAnsi="Trebuchet MS"/>
          <w:sz w:val="22"/>
          <w:szCs w:val="22"/>
        </w:rPr>
        <w:t xml:space="preserve">. </w:t>
      </w:r>
    </w:p>
    <w:p w14:paraId="26EB9844" w14:textId="77777777" w:rsidR="00426119" w:rsidRPr="00FF4DB1" w:rsidRDefault="00426119" w:rsidP="00F33767">
      <w:pPr>
        <w:pStyle w:val="BWBLevel1"/>
        <w:jc w:val="left"/>
        <w:rPr>
          <w:rFonts w:ascii="Trebuchet MS" w:hAnsi="Trebuchet MS"/>
          <w:sz w:val="22"/>
          <w:szCs w:val="22"/>
        </w:rPr>
      </w:pPr>
      <w:r w:rsidRPr="00FF4DB1">
        <w:rPr>
          <w:rFonts w:ascii="Trebuchet MS" w:hAnsi="Trebuchet MS"/>
          <w:b/>
          <w:sz w:val="22"/>
          <w:szCs w:val="22"/>
        </w:rPr>
        <w:lastRenderedPageBreak/>
        <w:t>Processor Obligations</w:t>
      </w:r>
    </w:p>
    <w:p w14:paraId="373D2120" w14:textId="77777777" w:rsidR="00916971" w:rsidRPr="00916971" w:rsidRDefault="00FC0869" w:rsidP="00F33767">
      <w:pPr>
        <w:pStyle w:val="BWBLevel2"/>
        <w:jc w:val="left"/>
        <w:rPr>
          <w:rFonts w:ascii="Trebuchet MS" w:hAnsi="Trebuchet MS"/>
          <w:sz w:val="22"/>
          <w:szCs w:val="22"/>
        </w:rPr>
      </w:pPr>
      <w:r w:rsidRPr="00916971">
        <w:rPr>
          <w:rFonts w:ascii="Trebuchet MS" w:hAnsi="Trebuchet MS"/>
          <w:sz w:val="22"/>
          <w:szCs w:val="22"/>
        </w:rPr>
        <w:t xml:space="preserve">The </w:t>
      </w:r>
      <w:r w:rsidR="00426119" w:rsidRPr="00916971">
        <w:rPr>
          <w:rFonts w:ascii="Trebuchet MS" w:hAnsi="Trebuchet MS"/>
          <w:sz w:val="22"/>
          <w:szCs w:val="22"/>
        </w:rPr>
        <w:t>P</w:t>
      </w:r>
      <w:r w:rsidRPr="00916971">
        <w:rPr>
          <w:rFonts w:ascii="Trebuchet MS" w:hAnsi="Trebuchet MS"/>
          <w:sz w:val="22"/>
          <w:szCs w:val="22"/>
        </w:rPr>
        <w:t>rocessor shall</w:t>
      </w:r>
      <w:r w:rsidR="00426119" w:rsidRPr="00916971">
        <w:rPr>
          <w:rFonts w:ascii="Trebuchet MS" w:hAnsi="Trebuchet MS"/>
          <w:sz w:val="22"/>
          <w:szCs w:val="22"/>
        </w:rPr>
        <w:t xml:space="preserve"> process personal data </w:t>
      </w:r>
      <w:r w:rsidR="00916971" w:rsidRPr="00916971">
        <w:rPr>
          <w:rFonts w:ascii="Trebuchet MS" w:hAnsi="Trebuchet MS"/>
          <w:sz w:val="22"/>
          <w:szCs w:val="22"/>
        </w:rPr>
        <w:t>(the “</w:t>
      </w:r>
      <w:r w:rsidR="00916971" w:rsidRPr="00916971">
        <w:rPr>
          <w:rFonts w:ascii="Trebuchet MS" w:hAnsi="Trebuchet MS"/>
          <w:b/>
          <w:sz w:val="22"/>
          <w:szCs w:val="22"/>
        </w:rPr>
        <w:t>Protected Data</w:t>
      </w:r>
      <w:r w:rsidR="00916971" w:rsidRPr="00916971">
        <w:rPr>
          <w:rFonts w:ascii="Trebuchet MS" w:hAnsi="Trebuchet MS"/>
          <w:sz w:val="22"/>
          <w:szCs w:val="22"/>
        </w:rPr>
        <w:t xml:space="preserve">”) </w:t>
      </w:r>
      <w:r w:rsidR="00426119" w:rsidRPr="00916971">
        <w:rPr>
          <w:rFonts w:ascii="Trebuchet MS" w:hAnsi="Trebuchet MS"/>
          <w:sz w:val="22"/>
          <w:szCs w:val="22"/>
        </w:rPr>
        <w:t>received from</w:t>
      </w:r>
      <w:r w:rsidR="00F33767" w:rsidRPr="00916971">
        <w:rPr>
          <w:rFonts w:ascii="Trebuchet MS" w:hAnsi="Trebuchet MS"/>
          <w:sz w:val="22"/>
          <w:szCs w:val="22"/>
        </w:rPr>
        <w:t>,</w:t>
      </w:r>
      <w:r w:rsidR="00426119" w:rsidRPr="00916971">
        <w:rPr>
          <w:rFonts w:ascii="Trebuchet MS" w:hAnsi="Trebuchet MS"/>
          <w:sz w:val="22"/>
          <w:szCs w:val="22"/>
        </w:rPr>
        <w:t xml:space="preserve"> or processed on behalf of</w:t>
      </w:r>
      <w:r w:rsidR="00F33767" w:rsidRPr="00916971">
        <w:rPr>
          <w:rFonts w:ascii="Trebuchet MS" w:hAnsi="Trebuchet MS"/>
          <w:sz w:val="22"/>
          <w:szCs w:val="22"/>
        </w:rPr>
        <w:t>,</w:t>
      </w:r>
      <w:r w:rsidR="00426119" w:rsidRPr="00916971">
        <w:rPr>
          <w:rFonts w:ascii="Trebuchet MS" w:hAnsi="Trebuchet MS"/>
          <w:sz w:val="22"/>
          <w:szCs w:val="22"/>
        </w:rPr>
        <w:t xml:space="preserve"> the Controller in connection with the Services only on the documented instructions of designated contacts at the Controller. </w:t>
      </w:r>
    </w:p>
    <w:p w14:paraId="3F2C99D9" w14:textId="77777777" w:rsidR="00426119" w:rsidRPr="00FF4DB1" w:rsidRDefault="00426119" w:rsidP="00916971">
      <w:pPr>
        <w:pStyle w:val="BWBLevel2"/>
        <w:numPr>
          <w:ilvl w:val="0"/>
          <w:numId w:val="0"/>
        </w:numPr>
        <w:ind w:left="1146" w:hanging="12"/>
        <w:jc w:val="left"/>
        <w:rPr>
          <w:rFonts w:ascii="Trebuchet MS" w:hAnsi="Trebuchet MS"/>
          <w:sz w:val="22"/>
          <w:szCs w:val="22"/>
        </w:rPr>
      </w:pPr>
      <w:r w:rsidRPr="00FF4DB1">
        <w:rPr>
          <w:rFonts w:ascii="Trebuchet MS" w:hAnsi="Trebuchet MS"/>
          <w:sz w:val="22"/>
          <w:szCs w:val="22"/>
        </w:rPr>
        <w:t xml:space="preserve">These may be specific instructions or instructions of a general nature as set out in this Agreement, the Original Contract, Schedule 1 or as otherwise notified by the Controller to the Processor during the term of the Agreement. </w:t>
      </w:r>
    </w:p>
    <w:p w14:paraId="2D16EFC7" w14:textId="77777777" w:rsidR="00426119" w:rsidRPr="00FF4DB1" w:rsidRDefault="00426119" w:rsidP="00F33767">
      <w:pPr>
        <w:pStyle w:val="BWBLevel2"/>
        <w:jc w:val="left"/>
        <w:rPr>
          <w:rFonts w:ascii="Trebuchet MS" w:hAnsi="Trebuchet MS"/>
          <w:sz w:val="22"/>
          <w:szCs w:val="22"/>
        </w:rPr>
      </w:pPr>
      <w:r w:rsidRPr="00FF4DB1">
        <w:rPr>
          <w:rFonts w:ascii="Trebuchet MS" w:hAnsi="Trebuchet MS"/>
          <w:sz w:val="22"/>
          <w:szCs w:val="22"/>
        </w:rPr>
        <w:t xml:space="preserve">For the avoidance of doubt, this does not prevent the Processor processing Protected Data where required under applicable EU or UK law and, in such circumstances, the Processor shall notify the Controller of the legal requirement unless applicable law prohibits such notification on important legal grounds. </w:t>
      </w:r>
    </w:p>
    <w:p w14:paraId="63F965E1" w14:textId="77777777" w:rsidR="009A7E98" w:rsidRPr="00FF4DB1" w:rsidRDefault="00426119" w:rsidP="00F33767">
      <w:pPr>
        <w:pStyle w:val="BWBLevel2"/>
        <w:jc w:val="left"/>
        <w:rPr>
          <w:rFonts w:ascii="Trebuchet MS" w:hAnsi="Trebuchet MS"/>
          <w:sz w:val="22"/>
          <w:szCs w:val="22"/>
        </w:rPr>
      </w:pPr>
      <w:r w:rsidRPr="00FF4DB1">
        <w:rPr>
          <w:rFonts w:ascii="Trebuchet MS" w:hAnsi="Trebuchet MS"/>
          <w:sz w:val="22"/>
          <w:szCs w:val="22"/>
        </w:rPr>
        <w:t>The Processor shall inform the Controller immediately if, in its opinion, an instruction issued by the Controller in accordance with clause 4.1 would result in either the Controller or the Processor breaching Data Privacy Laws</w:t>
      </w:r>
      <w:r w:rsidR="00916971">
        <w:rPr>
          <w:rFonts w:ascii="Trebuchet MS" w:hAnsi="Trebuchet MS"/>
          <w:sz w:val="22"/>
          <w:szCs w:val="22"/>
        </w:rPr>
        <w:t>.</w:t>
      </w:r>
    </w:p>
    <w:p w14:paraId="71C6589A" w14:textId="77777777" w:rsidR="009A7E98" w:rsidRPr="00FF4DB1" w:rsidRDefault="00426119" w:rsidP="00F33767">
      <w:pPr>
        <w:pStyle w:val="BWBLevel2"/>
        <w:jc w:val="left"/>
        <w:rPr>
          <w:rFonts w:ascii="Trebuchet MS" w:hAnsi="Trebuchet MS"/>
          <w:color w:val="000000"/>
          <w:sz w:val="22"/>
          <w:szCs w:val="22"/>
        </w:rPr>
      </w:pPr>
      <w:r w:rsidRPr="00FF4DB1">
        <w:rPr>
          <w:rFonts w:ascii="Trebuchet MS" w:hAnsi="Trebuchet MS"/>
          <w:sz w:val="22"/>
          <w:szCs w:val="22"/>
        </w:rPr>
        <w:t>All Protected Data</w:t>
      </w:r>
      <w:r w:rsidR="009D69FF" w:rsidRPr="00FF4DB1">
        <w:rPr>
          <w:rFonts w:ascii="Trebuchet MS" w:hAnsi="Trebuchet MS"/>
          <w:sz w:val="22"/>
          <w:szCs w:val="22"/>
        </w:rPr>
        <w:t xml:space="preserve"> is </w:t>
      </w:r>
      <w:r w:rsidR="00537F86" w:rsidRPr="00FF4DB1">
        <w:rPr>
          <w:rFonts w:ascii="Trebuchet MS" w:hAnsi="Trebuchet MS"/>
          <w:sz w:val="22"/>
          <w:szCs w:val="22"/>
        </w:rPr>
        <w:t xml:space="preserve">to be processed under a duty of </w:t>
      </w:r>
      <w:r w:rsidR="009D69FF" w:rsidRPr="00FF4DB1">
        <w:rPr>
          <w:rFonts w:ascii="Trebuchet MS" w:hAnsi="Trebuchet MS"/>
          <w:sz w:val="22"/>
          <w:szCs w:val="22"/>
        </w:rPr>
        <w:t>confidential</w:t>
      </w:r>
      <w:r w:rsidR="00537F86" w:rsidRPr="00FF4DB1">
        <w:rPr>
          <w:rFonts w:ascii="Trebuchet MS" w:hAnsi="Trebuchet MS"/>
          <w:sz w:val="22"/>
          <w:szCs w:val="22"/>
        </w:rPr>
        <w:t>ity</w:t>
      </w:r>
      <w:r w:rsidR="009D69FF" w:rsidRPr="00FF4DB1">
        <w:rPr>
          <w:rFonts w:ascii="Trebuchet MS" w:hAnsi="Trebuchet MS"/>
          <w:sz w:val="22"/>
          <w:szCs w:val="22"/>
        </w:rPr>
        <w:t xml:space="preserve"> and m</w:t>
      </w:r>
      <w:r w:rsidR="00831189" w:rsidRPr="00FF4DB1">
        <w:rPr>
          <w:rFonts w:ascii="Trebuchet MS" w:hAnsi="Trebuchet MS"/>
          <w:sz w:val="22"/>
          <w:szCs w:val="22"/>
        </w:rPr>
        <w:t>ust</w:t>
      </w:r>
      <w:r w:rsidR="009D69FF" w:rsidRPr="00FF4DB1">
        <w:rPr>
          <w:rFonts w:ascii="Trebuchet MS" w:hAnsi="Trebuchet MS"/>
          <w:sz w:val="22"/>
          <w:szCs w:val="22"/>
        </w:rPr>
        <w:t xml:space="preserve"> not be </w:t>
      </w:r>
      <w:r w:rsidR="00831189" w:rsidRPr="00FF4DB1">
        <w:rPr>
          <w:rFonts w:ascii="Trebuchet MS" w:hAnsi="Trebuchet MS"/>
          <w:sz w:val="22"/>
          <w:szCs w:val="22"/>
        </w:rPr>
        <w:t>disclosed to any third party</w:t>
      </w:r>
      <w:r w:rsidR="00916971">
        <w:rPr>
          <w:rFonts w:ascii="Trebuchet MS" w:hAnsi="Trebuchet MS"/>
          <w:sz w:val="22"/>
          <w:szCs w:val="22"/>
        </w:rPr>
        <w:t>,</w:t>
      </w:r>
      <w:r w:rsidR="009D69FF" w:rsidRPr="00FF4DB1">
        <w:rPr>
          <w:rFonts w:ascii="Trebuchet MS" w:hAnsi="Trebuchet MS"/>
          <w:sz w:val="22"/>
          <w:szCs w:val="22"/>
        </w:rPr>
        <w:t xml:space="preserve"> except </w:t>
      </w:r>
      <w:r w:rsidR="00831189" w:rsidRPr="00FF4DB1">
        <w:rPr>
          <w:rFonts w:ascii="Trebuchet MS" w:hAnsi="Trebuchet MS"/>
          <w:sz w:val="22"/>
          <w:szCs w:val="22"/>
        </w:rPr>
        <w:t>with the explicit prior consent of the Controller, or as required by law or a relevant regulatory body</w:t>
      </w:r>
      <w:r w:rsidRPr="00FF4DB1">
        <w:rPr>
          <w:rFonts w:ascii="Trebuchet MS" w:hAnsi="Trebuchet MS"/>
          <w:sz w:val="22"/>
          <w:szCs w:val="22"/>
        </w:rPr>
        <w:t>.</w:t>
      </w:r>
    </w:p>
    <w:p w14:paraId="6142136A" w14:textId="77777777" w:rsidR="009A7E98" w:rsidRPr="00FF4DB1" w:rsidRDefault="00831189" w:rsidP="00F33767">
      <w:pPr>
        <w:pStyle w:val="BWBLevel2"/>
        <w:jc w:val="left"/>
        <w:rPr>
          <w:rFonts w:ascii="Trebuchet MS" w:hAnsi="Trebuchet MS"/>
          <w:sz w:val="22"/>
          <w:szCs w:val="22"/>
          <w:lang w:eastAsia="en-GB"/>
        </w:rPr>
      </w:pPr>
      <w:r w:rsidRPr="00FF4DB1">
        <w:rPr>
          <w:rFonts w:ascii="Trebuchet MS" w:hAnsi="Trebuchet MS"/>
          <w:sz w:val="22"/>
          <w:szCs w:val="22"/>
          <w:lang w:eastAsia="en-GB"/>
        </w:rPr>
        <w:t>The P</w:t>
      </w:r>
      <w:r w:rsidR="009A7E98" w:rsidRPr="00FF4DB1">
        <w:rPr>
          <w:rFonts w:ascii="Trebuchet MS" w:hAnsi="Trebuchet MS"/>
          <w:sz w:val="22"/>
          <w:szCs w:val="22"/>
          <w:lang w:eastAsia="en-GB"/>
        </w:rPr>
        <w:t xml:space="preserve">rocessor must ensure </w:t>
      </w:r>
      <w:r w:rsidRPr="00FF4DB1">
        <w:rPr>
          <w:rFonts w:ascii="Trebuchet MS" w:hAnsi="Trebuchet MS"/>
          <w:sz w:val="22"/>
          <w:szCs w:val="22"/>
          <w:lang w:eastAsia="en-GB"/>
        </w:rPr>
        <w:t xml:space="preserve">that </w:t>
      </w:r>
      <w:r w:rsidR="009A7E98" w:rsidRPr="00FF4DB1">
        <w:rPr>
          <w:rFonts w:ascii="Trebuchet MS" w:hAnsi="Trebuchet MS"/>
          <w:sz w:val="22"/>
          <w:szCs w:val="22"/>
          <w:lang w:eastAsia="en-GB"/>
        </w:rPr>
        <w:t xml:space="preserve">persons </w:t>
      </w:r>
      <w:r w:rsidRPr="00FF4DB1">
        <w:rPr>
          <w:rFonts w:ascii="Trebuchet MS" w:hAnsi="Trebuchet MS"/>
          <w:sz w:val="22"/>
          <w:szCs w:val="22"/>
          <w:lang w:eastAsia="en-GB"/>
        </w:rPr>
        <w:t xml:space="preserve">who it </w:t>
      </w:r>
      <w:r w:rsidR="009A7E98" w:rsidRPr="00FF4DB1">
        <w:rPr>
          <w:rFonts w:ascii="Trebuchet MS" w:hAnsi="Trebuchet MS"/>
          <w:sz w:val="22"/>
          <w:szCs w:val="22"/>
          <w:lang w:eastAsia="en-GB"/>
        </w:rPr>
        <w:t>authorise</w:t>
      </w:r>
      <w:r w:rsidRPr="00FF4DB1">
        <w:rPr>
          <w:rFonts w:ascii="Trebuchet MS" w:hAnsi="Trebuchet MS"/>
          <w:sz w:val="22"/>
          <w:szCs w:val="22"/>
          <w:lang w:eastAsia="en-GB"/>
        </w:rPr>
        <w:t>s</w:t>
      </w:r>
      <w:r w:rsidR="009A7E98" w:rsidRPr="00FF4DB1">
        <w:rPr>
          <w:rFonts w:ascii="Trebuchet MS" w:hAnsi="Trebuchet MS"/>
          <w:sz w:val="22"/>
          <w:szCs w:val="22"/>
          <w:lang w:eastAsia="en-GB"/>
        </w:rPr>
        <w:t xml:space="preserve"> to process the </w:t>
      </w:r>
      <w:r w:rsidRPr="00FF4DB1">
        <w:rPr>
          <w:rFonts w:ascii="Trebuchet MS" w:hAnsi="Trebuchet MS"/>
          <w:sz w:val="22"/>
          <w:szCs w:val="22"/>
          <w:lang w:eastAsia="en-GB"/>
        </w:rPr>
        <w:t>Protected Data</w:t>
      </w:r>
      <w:r w:rsidR="009A7E98" w:rsidRPr="00FF4DB1">
        <w:rPr>
          <w:rFonts w:ascii="Trebuchet MS" w:hAnsi="Trebuchet MS"/>
          <w:sz w:val="22"/>
          <w:szCs w:val="22"/>
          <w:lang w:eastAsia="en-GB"/>
        </w:rPr>
        <w:t xml:space="preserve"> </w:t>
      </w:r>
      <w:r w:rsidRPr="00FF4DB1">
        <w:rPr>
          <w:rFonts w:ascii="Trebuchet MS" w:hAnsi="Trebuchet MS"/>
          <w:sz w:val="22"/>
          <w:szCs w:val="22"/>
          <w:lang w:eastAsia="en-GB"/>
        </w:rPr>
        <w:t>are obliged to protect the confidentiality for the Protected Data</w:t>
      </w:r>
      <w:r w:rsidR="009A7E98" w:rsidRPr="00FF4DB1">
        <w:rPr>
          <w:rFonts w:ascii="Trebuchet MS" w:hAnsi="Trebuchet MS"/>
          <w:sz w:val="22"/>
          <w:szCs w:val="22"/>
          <w:lang w:eastAsia="en-GB"/>
        </w:rPr>
        <w:t>.</w:t>
      </w:r>
    </w:p>
    <w:p w14:paraId="3EEFB2EF" w14:textId="77777777" w:rsidR="00831189" w:rsidRPr="00FF4DB1" w:rsidRDefault="00831189" w:rsidP="00F33767">
      <w:pPr>
        <w:pStyle w:val="BWBLevel2"/>
        <w:jc w:val="left"/>
        <w:rPr>
          <w:rFonts w:ascii="Trebuchet MS" w:hAnsi="Trebuchet MS"/>
          <w:sz w:val="22"/>
          <w:szCs w:val="22"/>
          <w:lang w:eastAsia="en-GB"/>
        </w:rPr>
      </w:pPr>
      <w:r w:rsidRPr="00FF4DB1">
        <w:rPr>
          <w:rFonts w:ascii="Trebuchet MS" w:hAnsi="Trebuchet MS"/>
          <w:sz w:val="22"/>
          <w:szCs w:val="22"/>
          <w:lang w:eastAsia="en-GB"/>
        </w:rPr>
        <w:t xml:space="preserve">The Processor warrants that it and its employees and agents, will </w:t>
      </w:r>
      <w:proofErr w:type="gramStart"/>
      <w:r w:rsidRPr="00FF4DB1">
        <w:rPr>
          <w:rFonts w:ascii="Trebuchet MS" w:hAnsi="Trebuchet MS"/>
          <w:sz w:val="22"/>
          <w:szCs w:val="22"/>
          <w:lang w:eastAsia="en-GB"/>
        </w:rPr>
        <w:t>comply at all times</w:t>
      </w:r>
      <w:proofErr w:type="gramEnd"/>
      <w:r w:rsidRPr="00FF4DB1">
        <w:rPr>
          <w:rFonts w:ascii="Trebuchet MS" w:hAnsi="Trebuchet MS"/>
          <w:sz w:val="22"/>
          <w:szCs w:val="22"/>
          <w:lang w:eastAsia="en-GB"/>
        </w:rPr>
        <w:t xml:space="preserve"> with Data Privacy Laws and shall not perform its/their obligations under this Agreement in such a way as to cause the Controller to breach any of its obligations under the Data Privacy Laws. </w:t>
      </w:r>
    </w:p>
    <w:p w14:paraId="0CB0441C" w14:textId="77777777" w:rsidR="00831189" w:rsidRPr="00FF4DB1" w:rsidRDefault="00831189" w:rsidP="00F33767">
      <w:pPr>
        <w:pStyle w:val="BWBLevel2"/>
        <w:jc w:val="left"/>
        <w:rPr>
          <w:rFonts w:ascii="Trebuchet MS" w:hAnsi="Trebuchet MS"/>
          <w:sz w:val="22"/>
          <w:szCs w:val="22"/>
          <w:lang w:eastAsia="en-GB"/>
        </w:rPr>
      </w:pPr>
      <w:r w:rsidRPr="00FF4DB1">
        <w:rPr>
          <w:rFonts w:ascii="Trebuchet MS" w:hAnsi="Trebuchet MS"/>
          <w:sz w:val="22"/>
          <w:szCs w:val="22"/>
          <w:lang w:eastAsia="en-GB"/>
        </w:rPr>
        <w:t>Where the Processor processes Protected Data on behalf of the Controller it warrants and undertakes that it shall:</w:t>
      </w:r>
    </w:p>
    <w:p w14:paraId="61318C02" w14:textId="77777777" w:rsidR="00831189" w:rsidRPr="00FF4DB1" w:rsidRDefault="008835D8" w:rsidP="00F33767">
      <w:pPr>
        <w:pStyle w:val="BWBLevel3"/>
        <w:jc w:val="left"/>
        <w:rPr>
          <w:rFonts w:ascii="Trebuchet MS" w:hAnsi="Trebuchet MS"/>
          <w:sz w:val="22"/>
          <w:szCs w:val="22"/>
          <w:lang w:eastAsia="en-GB"/>
        </w:rPr>
      </w:pPr>
      <w:r>
        <w:rPr>
          <w:rFonts w:ascii="Trebuchet MS" w:hAnsi="Trebuchet MS"/>
          <w:sz w:val="22"/>
          <w:szCs w:val="22"/>
          <w:lang w:eastAsia="en-GB"/>
        </w:rPr>
        <w:t>P</w:t>
      </w:r>
      <w:r w:rsidR="00831189" w:rsidRPr="00FF4DB1">
        <w:rPr>
          <w:rFonts w:ascii="Trebuchet MS" w:hAnsi="Trebuchet MS"/>
          <w:sz w:val="22"/>
          <w:szCs w:val="22"/>
          <w:lang w:eastAsia="en-GB"/>
        </w:rPr>
        <w:t xml:space="preserve">rocess the Protected Data only to the extent, and in such manner as is necessary </w:t>
      </w:r>
      <w:proofErr w:type="gramStart"/>
      <w:r w:rsidR="00831189" w:rsidRPr="00FF4DB1">
        <w:rPr>
          <w:rFonts w:ascii="Trebuchet MS" w:hAnsi="Trebuchet MS"/>
          <w:sz w:val="22"/>
          <w:szCs w:val="22"/>
          <w:lang w:eastAsia="en-GB"/>
        </w:rPr>
        <w:t>in order to</w:t>
      </w:r>
      <w:proofErr w:type="gramEnd"/>
      <w:r w:rsidR="00831189" w:rsidRPr="00FF4DB1">
        <w:rPr>
          <w:rFonts w:ascii="Trebuchet MS" w:hAnsi="Trebuchet MS"/>
          <w:sz w:val="22"/>
          <w:szCs w:val="22"/>
          <w:lang w:eastAsia="en-GB"/>
        </w:rPr>
        <w:t xml:space="preserve"> comply with its obligations under this Agreement and</w:t>
      </w:r>
      <w:r w:rsidR="006A1D14">
        <w:rPr>
          <w:rFonts w:ascii="Trebuchet MS" w:hAnsi="Trebuchet MS"/>
          <w:sz w:val="22"/>
          <w:szCs w:val="22"/>
          <w:lang w:eastAsia="en-GB"/>
        </w:rPr>
        <w:t>/or</w:t>
      </w:r>
      <w:r w:rsidR="00831189" w:rsidRPr="00FF4DB1">
        <w:rPr>
          <w:rFonts w:ascii="Trebuchet MS" w:hAnsi="Trebuchet MS"/>
          <w:sz w:val="22"/>
          <w:szCs w:val="22"/>
          <w:lang w:eastAsia="en-GB"/>
        </w:rPr>
        <w:t xml:space="preserve"> the Original Contract</w:t>
      </w:r>
      <w:r w:rsidR="00AC7C1E">
        <w:rPr>
          <w:rFonts w:ascii="Trebuchet MS" w:hAnsi="Trebuchet MS"/>
          <w:sz w:val="22"/>
          <w:szCs w:val="22"/>
          <w:lang w:eastAsia="en-GB"/>
        </w:rPr>
        <w:t>.</w:t>
      </w:r>
    </w:p>
    <w:p w14:paraId="44D51E84" w14:textId="77777777" w:rsidR="00831189" w:rsidRPr="00FF4DB1" w:rsidRDefault="006A1D14" w:rsidP="00F33767">
      <w:pPr>
        <w:pStyle w:val="BWBLevel3"/>
        <w:jc w:val="left"/>
        <w:rPr>
          <w:rFonts w:ascii="Trebuchet MS" w:hAnsi="Trebuchet MS" w:cs="Helvetica"/>
          <w:color w:val="000000"/>
          <w:sz w:val="22"/>
          <w:szCs w:val="22"/>
          <w:lang w:eastAsia="en-GB"/>
        </w:rPr>
      </w:pPr>
      <w:r>
        <w:rPr>
          <w:rFonts w:ascii="Trebuchet MS" w:hAnsi="Trebuchet MS" w:cs="Helvetica"/>
          <w:color w:val="000000"/>
          <w:sz w:val="22"/>
          <w:szCs w:val="22"/>
          <w:lang w:eastAsia="en-GB"/>
        </w:rPr>
        <w:t>I</w:t>
      </w:r>
      <w:r w:rsidR="009D69FF" w:rsidRPr="00FF4DB1">
        <w:rPr>
          <w:rFonts w:ascii="Trebuchet MS" w:hAnsi="Trebuchet MS" w:cs="Helvetica"/>
          <w:color w:val="000000"/>
          <w:sz w:val="22"/>
          <w:szCs w:val="22"/>
          <w:lang w:eastAsia="en-GB"/>
        </w:rPr>
        <w:t>mplement appropriate technical and organisational measures to ensure a level of security appropriate to the risk</w:t>
      </w:r>
      <w:r w:rsidR="00831189" w:rsidRPr="00FF4DB1">
        <w:rPr>
          <w:rFonts w:ascii="Trebuchet MS" w:hAnsi="Trebuchet MS" w:cs="Helvetica"/>
          <w:color w:val="000000"/>
          <w:sz w:val="22"/>
          <w:szCs w:val="22"/>
          <w:lang w:eastAsia="en-GB"/>
        </w:rPr>
        <w:t>, and to protect the Protected Data against any Security Breach or disclosure, including (where appropriate):</w:t>
      </w:r>
    </w:p>
    <w:p w14:paraId="3F00761C" w14:textId="77777777" w:rsidR="00831189" w:rsidRPr="00FF4DB1" w:rsidRDefault="00831189" w:rsidP="006A1D14">
      <w:pPr>
        <w:pStyle w:val="BWBLevel4"/>
        <w:tabs>
          <w:tab w:val="clear" w:pos="1440"/>
          <w:tab w:val="num" w:pos="1843"/>
        </w:tabs>
        <w:ind w:left="1701" w:hanging="425"/>
        <w:jc w:val="left"/>
        <w:rPr>
          <w:rFonts w:ascii="Trebuchet MS" w:hAnsi="Trebuchet MS"/>
          <w:sz w:val="22"/>
          <w:szCs w:val="22"/>
          <w:lang w:eastAsia="en-GB"/>
        </w:rPr>
      </w:pPr>
      <w:r w:rsidRPr="00FF4DB1">
        <w:rPr>
          <w:rFonts w:ascii="Trebuchet MS" w:hAnsi="Trebuchet MS"/>
          <w:sz w:val="22"/>
          <w:szCs w:val="22"/>
          <w:lang w:eastAsia="en-GB"/>
        </w:rPr>
        <w:t>The pseudonymisation and encryption of Protected Data;</w:t>
      </w:r>
    </w:p>
    <w:p w14:paraId="0FBFE6F1" w14:textId="77777777" w:rsidR="00831189" w:rsidRPr="00FF4DB1" w:rsidRDefault="00831189" w:rsidP="006A1D14">
      <w:pPr>
        <w:pStyle w:val="BWBLevel4"/>
        <w:tabs>
          <w:tab w:val="clear" w:pos="1440"/>
          <w:tab w:val="num" w:pos="1843"/>
        </w:tabs>
        <w:ind w:left="1701" w:hanging="425"/>
        <w:jc w:val="left"/>
        <w:rPr>
          <w:rFonts w:ascii="Trebuchet MS" w:hAnsi="Trebuchet MS"/>
          <w:sz w:val="22"/>
          <w:szCs w:val="22"/>
          <w:lang w:eastAsia="en-GB"/>
        </w:rPr>
      </w:pPr>
      <w:r w:rsidRPr="00FF4DB1">
        <w:rPr>
          <w:rFonts w:ascii="Trebuchet MS" w:hAnsi="Trebuchet MS"/>
          <w:sz w:val="22"/>
          <w:szCs w:val="22"/>
          <w:lang w:eastAsia="en-GB"/>
        </w:rPr>
        <w:t xml:space="preserve">Ensuring ongoing confidentiality, integrity, availability and resilience of processing systems </w:t>
      </w:r>
      <w:r w:rsidR="00661243" w:rsidRPr="00FF4DB1">
        <w:rPr>
          <w:rFonts w:ascii="Trebuchet MS" w:hAnsi="Trebuchet MS"/>
          <w:sz w:val="22"/>
          <w:szCs w:val="22"/>
          <w:lang w:eastAsia="en-GB"/>
        </w:rPr>
        <w:t>and</w:t>
      </w:r>
      <w:r w:rsidRPr="00FF4DB1">
        <w:rPr>
          <w:rFonts w:ascii="Trebuchet MS" w:hAnsi="Trebuchet MS"/>
          <w:sz w:val="22"/>
          <w:szCs w:val="22"/>
          <w:lang w:eastAsia="en-GB"/>
        </w:rPr>
        <w:t xml:space="preserve"> services;</w:t>
      </w:r>
    </w:p>
    <w:p w14:paraId="500B6C10" w14:textId="77777777" w:rsidR="00831189" w:rsidRPr="00FF4DB1" w:rsidRDefault="00831189" w:rsidP="006A1D14">
      <w:pPr>
        <w:pStyle w:val="BWBLevel4"/>
        <w:tabs>
          <w:tab w:val="clear" w:pos="1440"/>
          <w:tab w:val="num" w:pos="1843"/>
        </w:tabs>
        <w:ind w:left="1701" w:hanging="425"/>
        <w:jc w:val="left"/>
        <w:rPr>
          <w:rFonts w:ascii="Trebuchet MS" w:hAnsi="Trebuchet MS"/>
          <w:sz w:val="22"/>
          <w:szCs w:val="22"/>
          <w:lang w:eastAsia="en-GB"/>
        </w:rPr>
      </w:pPr>
      <w:r w:rsidRPr="00FF4DB1">
        <w:rPr>
          <w:rFonts w:ascii="Trebuchet MS" w:hAnsi="Trebuchet MS"/>
          <w:sz w:val="22"/>
          <w:szCs w:val="22"/>
          <w:lang w:eastAsia="en-GB"/>
        </w:rPr>
        <w:t>Restoring the availability and access to Protected Data in the event of a physical or technical incident and</w:t>
      </w:r>
    </w:p>
    <w:p w14:paraId="613D8AB6" w14:textId="77777777" w:rsidR="009042F5" w:rsidRPr="00FF4DB1" w:rsidRDefault="00831189" w:rsidP="006A1D14">
      <w:pPr>
        <w:pStyle w:val="BWBLevel4"/>
        <w:tabs>
          <w:tab w:val="clear" w:pos="1440"/>
          <w:tab w:val="num" w:pos="1843"/>
        </w:tabs>
        <w:ind w:left="1701" w:hanging="425"/>
        <w:jc w:val="left"/>
        <w:rPr>
          <w:rFonts w:ascii="Trebuchet MS" w:hAnsi="Trebuchet MS"/>
          <w:sz w:val="22"/>
          <w:szCs w:val="22"/>
          <w:lang w:eastAsia="en-GB"/>
        </w:rPr>
      </w:pPr>
      <w:r w:rsidRPr="00FF4DB1">
        <w:rPr>
          <w:rFonts w:ascii="Trebuchet MS" w:hAnsi="Trebuchet MS"/>
          <w:sz w:val="22"/>
          <w:szCs w:val="22"/>
          <w:lang w:eastAsia="en-GB"/>
        </w:rPr>
        <w:t>Regularly testing, assessing and evaluating the effectiveness of technical and organisational measures for ensu</w:t>
      </w:r>
      <w:r w:rsidR="009042F5" w:rsidRPr="00FF4DB1">
        <w:rPr>
          <w:rFonts w:ascii="Trebuchet MS" w:hAnsi="Trebuchet MS"/>
          <w:sz w:val="22"/>
          <w:szCs w:val="22"/>
          <w:lang w:eastAsia="en-GB"/>
        </w:rPr>
        <w:t>ring the security of processing</w:t>
      </w:r>
      <w:r w:rsidR="006A1D14">
        <w:rPr>
          <w:rFonts w:ascii="Trebuchet MS" w:hAnsi="Trebuchet MS"/>
          <w:sz w:val="22"/>
          <w:szCs w:val="22"/>
          <w:lang w:eastAsia="en-GB"/>
        </w:rPr>
        <w:t>.</w:t>
      </w:r>
    </w:p>
    <w:p w14:paraId="10FF4D59" w14:textId="77777777" w:rsidR="009042F5" w:rsidRPr="00FF4DB1" w:rsidRDefault="00AC7C1E" w:rsidP="00F33767">
      <w:pPr>
        <w:pStyle w:val="BWBLevel3"/>
        <w:jc w:val="left"/>
        <w:rPr>
          <w:rFonts w:ascii="Trebuchet MS" w:hAnsi="Trebuchet MS"/>
          <w:sz w:val="22"/>
          <w:szCs w:val="22"/>
          <w:lang w:eastAsia="en-GB"/>
        </w:rPr>
      </w:pPr>
      <w:r>
        <w:rPr>
          <w:rFonts w:ascii="Trebuchet MS" w:hAnsi="Trebuchet MS"/>
          <w:sz w:val="22"/>
          <w:szCs w:val="22"/>
          <w:lang w:eastAsia="en-GB"/>
        </w:rPr>
        <w:t>I</w:t>
      </w:r>
      <w:r w:rsidR="009042F5" w:rsidRPr="00FF4DB1">
        <w:rPr>
          <w:rFonts w:ascii="Trebuchet MS" w:hAnsi="Trebuchet MS"/>
          <w:sz w:val="22"/>
          <w:szCs w:val="22"/>
          <w:lang w:eastAsia="en-GB"/>
        </w:rPr>
        <w:t>f requested by the Controller, supply details of the technical and organisational systems in place to comply with its obligations set out in this Agreement and under Data Privacy Laws</w:t>
      </w:r>
      <w:r>
        <w:rPr>
          <w:rFonts w:ascii="Trebuchet MS" w:hAnsi="Trebuchet MS"/>
          <w:sz w:val="22"/>
          <w:szCs w:val="22"/>
          <w:lang w:eastAsia="en-GB"/>
        </w:rPr>
        <w:t>.</w:t>
      </w:r>
    </w:p>
    <w:p w14:paraId="2D471205" w14:textId="77777777" w:rsidR="009D69FF" w:rsidRPr="00FF4DB1" w:rsidRDefault="00AC7C1E" w:rsidP="00F33767">
      <w:pPr>
        <w:pStyle w:val="BWBLevel3"/>
        <w:jc w:val="left"/>
        <w:rPr>
          <w:rFonts w:ascii="Trebuchet MS" w:hAnsi="Trebuchet MS"/>
          <w:sz w:val="22"/>
          <w:szCs w:val="22"/>
          <w:lang w:eastAsia="en-GB"/>
        </w:rPr>
      </w:pPr>
      <w:r>
        <w:rPr>
          <w:rFonts w:ascii="Trebuchet MS" w:hAnsi="Trebuchet MS"/>
          <w:sz w:val="22"/>
          <w:szCs w:val="22"/>
          <w:lang w:eastAsia="en-GB"/>
        </w:rPr>
        <w:t>O</w:t>
      </w:r>
      <w:r w:rsidR="009042F5" w:rsidRPr="00FF4DB1">
        <w:rPr>
          <w:rFonts w:ascii="Trebuchet MS" w:hAnsi="Trebuchet MS"/>
          <w:sz w:val="22"/>
          <w:szCs w:val="22"/>
          <w:lang w:eastAsia="en-GB"/>
        </w:rPr>
        <w:t xml:space="preserve">n reasonable notice permit persons authorised by the Controller to </w:t>
      </w:r>
      <w:proofErr w:type="gramStart"/>
      <w:r w:rsidR="009042F5" w:rsidRPr="00FF4DB1">
        <w:rPr>
          <w:rFonts w:ascii="Trebuchet MS" w:hAnsi="Trebuchet MS"/>
          <w:sz w:val="22"/>
          <w:szCs w:val="22"/>
          <w:lang w:eastAsia="en-GB"/>
        </w:rPr>
        <w:t>enter into</w:t>
      </w:r>
      <w:proofErr w:type="gramEnd"/>
      <w:r w:rsidR="009042F5" w:rsidRPr="00FF4DB1">
        <w:rPr>
          <w:rFonts w:ascii="Trebuchet MS" w:hAnsi="Trebuchet MS"/>
          <w:sz w:val="22"/>
          <w:szCs w:val="22"/>
          <w:lang w:eastAsia="en-GB"/>
        </w:rPr>
        <w:t xml:space="preserve"> any premises on which Protected Data is processed to inspect the Processors systems to ensure that sufficient security measures are in place</w:t>
      </w:r>
      <w:r>
        <w:rPr>
          <w:rFonts w:ascii="Trebuchet MS" w:hAnsi="Trebuchet MS"/>
          <w:sz w:val="22"/>
          <w:szCs w:val="22"/>
          <w:lang w:eastAsia="en-GB"/>
        </w:rPr>
        <w:t>.</w:t>
      </w:r>
    </w:p>
    <w:p w14:paraId="1A8B169F" w14:textId="77777777" w:rsidR="009042F5" w:rsidRPr="00FF4DB1" w:rsidRDefault="00AC7C1E" w:rsidP="00F33767">
      <w:pPr>
        <w:pStyle w:val="BWBLevel3"/>
        <w:jc w:val="left"/>
        <w:rPr>
          <w:rFonts w:ascii="Trebuchet MS" w:hAnsi="Trebuchet MS"/>
          <w:sz w:val="22"/>
          <w:szCs w:val="22"/>
          <w:lang w:eastAsia="en-GB"/>
        </w:rPr>
      </w:pPr>
      <w:r>
        <w:rPr>
          <w:rFonts w:ascii="Trebuchet MS" w:hAnsi="Trebuchet MS"/>
          <w:sz w:val="22"/>
          <w:szCs w:val="22"/>
          <w:lang w:eastAsia="en-GB"/>
        </w:rPr>
        <w:t>N</w:t>
      </w:r>
      <w:r w:rsidR="009042F5" w:rsidRPr="00FF4DB1">
        <w:rPr>
          <w:rFonts w:ascii="Trebuchet MS" w:hAnsi="Trebuchet MS"/>
          <w:sz w:val="22"/>
          <w:szCs w:val="22"/>
          <w:lang w:eastAsia="en-GB"/>
        </w:rPr>
        <w:t>ot process or transfer the Protected Data outside the European Economic Area without the prior written consent of the Controller and, where the Controller consents to any such transfer, the Processors shall put in place measures to ensure the Protected Data remains adequately protected as required under the Data Privacy Laws</w:t>
      </w:r>
      <w:r>
        <w:rPr>
          <w:rFonts w:ascii="Trebuchet MS" w:hAnsi="Trebuchet MS"/>
          <w:sz w:val="22"/>
          <w:szCs w:val="22"/>
          <w:lang w:eastAsia="en-GB"/>
        </w:rPr>
        <w:t>.</w:t>
      </w:r>
    </w:p>
    <w:p w14:paraId="64EF8C34" w14:textId="77777777" w:rsidR="009A7E98" w:rsidRPr="00FF4DB1" w:rsidRDefault="00AC7C1E" w:rsidP="00F33767">
      <w:pPr>
        <w:pStyle w:val="BWBLevel3"/>
        <w:jc w:val="left"/>
        <w:rPr>
          <w:rFonts w:ascii="Trebuchet MS" w:hAnsi="Trebuchet MS"/>
          <w:sz w:val="22"/>
          <w:szCs w:val="22"/>
          <w:lang w:eastAsia="en-GB"/>
        </w:rPr>
      </w:pPr>
      <w:r>
        <w:rPr>
          <w:rFonts w:ascii="Trebuchet MS" w:hAnsi="Trebuchet MS"/>
          <w:sz w:val="22"/>
          <w:szCs w:val="22"/>
          <w:lang w:eastAsia="en-GB"/>
        </w:rPr>
        <w:t>N</w:t>
      </w:r>
      <w:r w:rsidR="009A7E98" w:rsidRPr="00FF4DB1">
        <w:rPr>
          <w:rFonts w:ascii="Trebuchet MS" w:hAnsi="Trebuchet MS"/>
          <w:sz w:val="22"/>
          <w:szCs w:val="22"/>
          <w:lang w:eastAsia="en-GB"/>
        </w:rPr>
        <w:t>ot engage a</w:t>
      </w:r>
      <w:r w:rsidR="009042F5" w:rsidRPr="00FF4DB1">
        <w:rPr>
          <w:rFonts w:ascii="Trebuchet MS" w:hAnsi="Trebuchet MS"/>
          <w:sz w:val="22"/>
          <w:szCs w:val="22"/>
          <w:lang w:eastAsia="en-GB"/>
        </w:rPr>
        <w:t>ny</w:t>
      </w:r>
      <w:r w:rsidR="009A7E98" w:rsidRPr="00FF4DB1">
        <w:rPr>
          <w:rFonts w:ascii="Trebuchet MS" w:hAnsi="Trebuchet MS"/>
          <w:sz w:val="22"/>
          <w:szCs w:val="22"/>
          <w:lang w:eastAsia="en-GB"/>
        </w:rPr>
        <w:t xml:space="preserve"> sub-processor without prior specific or general written authorisation of the </w:t>
      </w:r>
      <w:r w:rsidR="009042F5" w:rsidRPr="00FF4DB1">
        <w:rPr>
          <w:rFonts w:ascii="Trebuchet MS" w:hAnsi="Trebuchet MS"/>
          <w:sz w:val="22"/>
          <w:szCs w:val="22"/>
          <w:lang w:eastAsia="en-GB"/>
        </w:rPr>
        <w:t>Controller</w:t>
      </w:r>
      <w:r w:rsidR="009A7E98" w:rsidRPr="00FF4DB1">
        <w:rPr>
          <w:rFonts w:ascii="Trebuchet MS" w:hAnsi="Trebuchet MS"/>
          <w:sz w:val="22"/>
          <w:szCs w:val="22"/>
          <w:lang w:eastAsia="en-GB"/>
        </w:rPr>
        <w:t xml:space="preserve">. In the case of general written authorisation, the </w:t>
      </w:r>
      <w:r w:rsidR="009042F5" w:rsidRPr="00FF4DB1">
        <w:rPr>
          <w:rFonts w:ascii="Trebuchet MS" w:hAnsi="Trebuchet MS"/>
          <w:sz w:val="22"/>
          <w:szCs w:val="22"/>
          <w:lang w:eastAsia="en-GB"/>
        </w:rPr>
        <w:t>P</w:t>
      </w:r>
      <w:r w:rsidR="009A7E98" w:rsidRPr="00FF4DB1">
        <w:rPr>
          <w:rFonts w:ascii="Trebuchet MS" w:hAnsi="Trebuchet MS"/>
          <w:sz w:val="22"/>
          <w:szCs w:val="22"/>
          <w:lang w:eastAsia="en-GB"/>
        </w:rPr>
        <w:t xml:space="preserve">rocessor shall inform the </w:t>
      </w:r>
      <w:r w:rsidR="009042F5" w:rsidRPr="00FF4DB1">
        <w:rPr>
          <w:rFonts w:ascii="Trebuchet MS" w:hAnsi="Trebuchet MS"/>
          <w:sz w:val="22"/>
          <w:szCs w:val="22"/>
          <w:lang w:eastAsia="en-GB"/>
        </w:rPr>
        <w:t>Controller</w:t>
      </w:r>
      <w:r w:rsidR="009A7E98" w:rsidRPr="00FF4DB1">
        <w:rPr>
          <w:rFonts w:ascii="Trebuchet MS" w:hAnsi="Trebuchet MS"/>
          <w:sz w:val="22"/>
          <w:szCs w:val="22"/>
          <w:lang w:eastAsia="en-GB"/>
        </w:rPr>
        <w:t xml:space="preserve"> of any intended changes concerning the addition or replacement of other processors, thereby giving the </w:t>
      </w:r>
      <w:r w:rsidR="009042F5" w:rsidRPr="00FF4DB1">
        <w:rPr>
          <w:rFonts w:ascii="Trebuchet MS" w:hAnsi="Trebuchet MS"/>
          <w:sz w:val="22"/>
          <w:szCs w:val="22"/>
          <w:lang w:eastAsia="en-GB"/>
        </w:rPr>
        <w:t>Controller</w:t>
      </w:r>
      <w:r w:rsidR="009A7E98" w:rsidRPr="00FF4DB1">
        <w:rPr>
          <w:rFonts w:ascii="Trebuchet MS" w:hAnsi="Trebuchet MS"/>
          <w:sz w:val="22"/>
          <w:szCs w:val="22"/>
          <w:lang w:eastAsia="en-GB"/>
        </w:rPr>
        <w:t xml:space="preserve"> the opportunity to object to such changes.</w:t>
      </w:r>
    </w:p>
    <w:p w14:paraId="54E29ACE" w14:textId="77777777" w:rsidR="009A7E98" w:rsidRPr="00FF4DB1" w:rsidRDefault="009A7E98" w:rsidP="00F33767">
      <w:pPr>
        <w:tabs>
          <w:tab w:val="num" w:pos="0"/>
        </w:tabs>
        <w:rPr>
          <w:rFonts w:ascii="Trebuchet MS" w:hAnsi="Trebuchet MS" w:cs="Helvetica"/>
          <w:color w:val="000000"/>
          <w:sz w:val="22"/>
          <w:szCs w:val="22"/>
          <w:lang w:eastAsia="en-GB"/>
        </w:rPr>
      </w:pPr>
    </w:p>
    <w:p w14:paraId="1459AA9A" w14:textId="77777777" w:rsidR="009A7E98" w:rsidRPr="00FF4DB1" w:rsidRDefault="009A7E98" w:rsidP="00F33767">
      <w:pPr>
        <w:pStyle w:val="BWBLevel2"/>
        <w:jc w:val="left"/>
        <w:rPr>
          <w:rFonts w:ascii="Trebuchet MS" w:hAnsi="Trebuchet MS"/>
          <w:sz w:val="22"/>
          <w:szCs w:val="22"/>
          <w:lang w:eastAsia="en-GB"/>
        </w:rPr>
      </w:pPr>
      <w:r w:rsidRPr="00FF4DB1">
        <w:rPr>
          <w:rFonts w:ascii="Trebuchet MS" w:hAnsi="Trebuchet MS"/>
          <w:sz w:val="22"/>
          <w:szCs w:val="22"/>
          <w:lang w:eastAsia="en-GB"/>
        </w:rPr>
        <w:t xml:space="preserve">Where </w:t>
      </w:r>
      <w:r w:rsidR="00D41228" w:rsidRPr="00FF4DB1">
        <w:rPr>
          <w:rFonts w:ascii="Trebuchet MS" w:hAnsi="Trebuchet MS"/>
          <w:sz w:val="22"/>
          <w:szCs w:val="22"/>
          <w:lang w:eastAsia="en-GB"/>
        </w:rPr>
        <w:t xml:space="preserve">the </w:t>
      </w:r>
      <w:r w:rsidR="009042F5" w:rsidRPr="00FF4DB1">
        <w:rPr>
          <w:rFonts w:ascii="Trebuchet MS" w:hAnsi="Trebuchet MS"/>
          <w:sz w:val="22"/>
          <w:szCs w:val="22"/>
          <w:lang w:eastAsia="en-GB"/>
        </w:rPr>
        <w:t>Processor</w:t>
      </w:r>
      <w:r w:rsidRPr="00FF4DB1">
        <w:rPr>
          <w:rFonts w:ascii="Trebuchet MS" w:hAnsi="Trebuchet MS"/>
          <w:sz w:val="22"/>
          <w:szCs w:val="22"/>
          <w:lang w:eastAsia="en-GB"/>
        </w:rPr>
        <w:t xml:space="preserve"> is authorised </w:t>
      </w:r>
      <w:r w:rsidR="009042F5" w:rsidRPr="00FF4DB1">
        <w:rPr>
          <w:rFonts w:ascii="Trebuchet MS" w:hAnsi="Trebuchet MS"/>
          <w:sz w:val="22"/>
          <w:szCs w:val="22"/>
          <w:lang w:eastAsia="en-GB"/>
        </w:rPr>
        <w:t xml:space="preserve">under paragraph 4.7.6 </w:t>
      </w:r>
      <w:r w:rsidRPr="00FF4DB1">
        <w:rPr>
          <w:rFonts w:ascii="Trebuchet MS" w:hAnsi="Trebuchet MS"/>
          <w:sz w:val="22"/>
          <w:szCs w:val="22"/>
          <w:lang w:eastAsia="en-GB"/>
        </w:rPr>
        <w:t>to engage a sub-processor, the same data protecti</w:t>
      </w:r>
      <w:r w:rsidR="009D0108" w:rsidRPr="00FF4DB1">
        <w:rPr>
          <w:rFonts w:ascii="Trebuchet MS" w:hAnsi="Trebuchet MS"/>
          <w:sz w:val="22"/>
          <w:szCs w:val="22"/>
          <w:lang w:eastAsia="en-GB"/>
        </w:rPr>
        <w:t xml:space="preserve">on obligations as set out in this </w:t>
      </w:r>
      <w:r w:rsidR="009042F5" w:rsidRPr="00FF4DB1">
        <w:rPr>
          <w:rFonts w:ascii="Trebuchet MS" w:hAnsi="Trebuchet MS"/>
          <w:sz w:val="22"/>
          <w:szCs w:val="22"/>
          <w:lang w:eastAsia="en-GB"/>
        </w:rPr>
        <w:t>A</w:t>
      </w:r>
      <w:r w:rsidR="009D0108" w:rsidRPr="00FF4DB1">
        <w:rPr>
          <w:rFonts w:ascii="Trebuchet MS" w:hAnsi="Trebuchet MS"/>
          <w:sz w:val="22"/>
          <w:szCs w:val="22"/>
          <w:lang w:eastAsia="en-GB"/>
        </w:rPr>
        <w:t xml:space="preserve">greement </w:t>
      </w:r>
      <w:r w:rsidRPr="00FF4DB1">
        <w:rPr>
          <w:rFonts w:ascii="Trebuchet MS" w:hAnsi="Trebuchet MS"/>
          <w:sz w:val="22"/>
          <w:szCs w:val="22"/>
          <w:lang w:eastAsia="en-GB"/>
        </w:rPr>
        <w:t xml:space="preserve">shall be imposed on the sub-processor by way of a </w:t>
      </w:r>
      <w:r w:rsidR="009D69FF" w:rsidRPr="00FF4DB1">
        <w:rPr>
          <w:rFonts w:ascii="Trebuchet MS" w:hAnsi="Trebuchet MS"/>
          <w:sz w:val="22"/>
          <w:szCs w:val="22"/>
          <w:lang w:eastAsia="en-GB"/>
        </w:rPr>
        <w:t xml:space="preserve">similar </w:t>
      </w:r>
      <w:r w:rsidR="009D0108" w:rsidRPr="00FF4DB1">
        <w:rPr>
          <w:rFonts w:ascii="Trebuchet MS" w:hAnsi="Trebuchet MS"/>
          <w:sz w:val="22"/>
          <w:szCs w:val="22"/>
          <w:lang w:eastAsia="en-GB"/>
        </w:rPr>
        <w:t>agreement</w:t>
      </w:r>
      <w:r w:rsidRPr="00FF4DB1">
        <w:rPr>
          <w:rFonts w:ascii="Trebuchet MS" w:hAnsi="Trebuchet MS"/>
          <w:sz w:val="22"/>
          <w:szCs w:val="22"/>
          <w:lang w:eastAsia="en-GB"/>
        </w:rPr>
        <w:t xml:space="preserve">.  </w:t>
      </w:r>
      <w:r w:rsidR="009042F5" w:rsidRPr="00FF4DB1">
        <w:rPr>
          <w:rFonts w:ascii="Trebuchet MS" w:hAnsi="Trebuchet MS"/>
          <w:sz w:val="22"/>
          <w:szCs w:val="22"/>
          <w:lang w:eastAsia="en-GB"/>
        </w:rPr>
        <w:t xml:space="preserve">Regardless of any authorisation provided under paragraph 4.7.6, the Processor shall remain fully liable to the Controller for any actions or omissions of any sub-processors. </w:t>
      </w:r>
    </w:p>
    <w:p w14:paraId="4EF2A0A6" w14:textId="77777777" w:rsidR="00B24A6C" w:rsidRPr="00FF4DB1" w:rsidRDefault="009A7E98" w:rsidP="00F33767">
      <w:pPr>
        <w:pStyle w:val="BWBLevel2"/>
        <w:jc w:val="left"/>
        <w:rPr>
          <w:rFonts w:ascii="Trebuchet MS" w:hAnsi="Trebuchet MS" w:cs="Arial"/>
          <w:sz w:val="22"/>
          <w:szCs w:val="22"/>
        </w:rPr>
      </w:pPr>
      <w:r w:rsidRPr="00FF4DB1">
        <w:rPr>
          <w:rFonts w:ascii="Trebuchet MS" w:hAnsi="Trebuchet MS"/>
          <w:sz w:val="22"/>
          <w:szCs w:val="22"/>
          <w:lang w:eastAsia="en-GB"/>
        </w:rPr>
        <w:t xml:space="preserve">The </w:t>
      </w:r>
      <w:r w:rsidR="009042F5" w:rsidRPr="00FF4DB1">
        <w:rPr>
          <w:rFonts w:ascii="Trebuchet MS" w:hAnsi="Trebuchet MS"/>
          <w:sz w:val="22"/>
          <w:szCs w:val="22"/>
          <w:lang w:eastAsia="en-GB"/>
        </w:rPr>
        <w:t>Processor</w:t>
      </w:r>
      <w:r w:rsidRPr="00FF4DB1">
        <w:rPr>
          <w:rFonts w:ascii="Trebuchet MS" w:hAnsi="Trebuchet MS"/>
          <w:sz w:val="22"/>
          <w:szCs w:val="22"/>
          <w:lang w:eastAsia="en-GB"/>
        </w:rPr>
        <w:t xml:space="preserve"> will </w:t>
      </w:r>
      <w:r w:rsidR="00B24A6C" w:rsidRPr="00FF4DB1">
        <w:rPr>
          <w:rFonts w:ascii="Trebuchet MS" w:hAnsi="Trebuchet MS"/>
          <w:sz w:val="22"/>
          <w:szCs w:val="22"/>
          <w:lang w:eastAsia="en-GB"/>
        </w:rPr>
        <w:t>ensure it protects the rights of data subjects under the Data Privacy Laws and shall (at no further expense to the Controller):</w:t>
      </w:r>
    </w:p>
    <w:p w14:paraId="4D09DDD1" w14:textId="77777777" w:rsidR="00B24A6C" w:rsidRPr="00FF4DB1" w:rsidRDefault="00AC7C1E" w:rsidP="00F33767">
      <w:pPr>
        <w:pStyle w:val="BWBLevel3"/>
        <w:jc w:val="left"/>
        <w:rPr>
          <w:rFonts w:ascii="Trebuchet MS" w:hAnsi="Trebuchet MS" w:cs="Arial"/>
          <w:sz w:val="22"/>
          <w:szCs w:val="22"/>
        </w:rPr>
      </w:pPr>
      <w:r>
        <w:rPr>
          <w:rFonts w:ascii="Trebuchet MS" w:hAnsi="Trebuchet MS"/>
          <w:sz w:val="22"/>
          <w:szCs w:val="22"/>
          <w:lang w:eastAsia="en-GB"/>
        </w:rPr>
        <w:t>P</w:t>
      </w:r>
      <w:r w:rsidR="00B24A6C" w:rsidRPr="00FF4DB1">
        <w:rPr>
          <w:rFonts w:ascii="Trebuchet MS" w:hAnsi="Trebuchet MS"/>
          <w:sz w:val="22"/>
          <w:szCs w:val="22"/>
          <w:lang w:eastAsia="en-GB"/>
        </w:rPr>
        <w:t>romptly notify the Controller in writing (within two working days at the latest) if it receives:</w:t>
      </w:r>
    </w:p>
    <w:p w14:paraId="0E8F68C8" w14:textId="77777777" w:rsidR="00B24A6C" w:rsidRPr="00FF4DB1" w:rsidRDefault="00B24A6C" w:rsidP="00AC7C1E">
      <w:pPr>
        <w:pStyle w:val="BWBLevel4"/>
        <w:tabs>
          <w:tab w:val="clear" w:pos="1440"/>
          <w:tab w:val="num" w:pos="1843"/>
        </w:tabs>
        <w:ind w:left="1701" w:hanging="425"/>
        <w:jc w:val="left"/>
        <w:rPr>
          <w:rFonts w:ascii="Trebuchet MS" w:hAnsi="Trebuchet MS" w:cs="Arial"/>
          <w:sz w:val="22"/>
          <w:szCs w:val="22"/>
        </w:rPr>
      </w:pPr>
      <w:r w:rsidRPr="00FF4DB1">
        <w:rPr>
          <w:rFonts w:ascii="Trebuchet MS" w:hAnsi="Trebuchet MS"/>
          <w:sz w:val="22"/>
          <w:szCs w:val="22"/>
          <w:lang w:eastAsia="en-GB"/>
        </w:rPr>
        <w:t>a request from a data subject to have access to his or her Protected Data or</w:t>
      </w:r>
    </w:p>
    <w:p w14:paraId="2EB36992" w14:textId="77777777" w:rsidR="00B24A6C" w:rsidRPr="00FF4DB1" w:rsidRDefault="00B24A6C" w:rsidP="00AC7C1E">
      <w:pPr>
        <w:pStyle w:val="BWBLevel4"/>
        <w:tabs>
          <w:tab w:val="clear" w:pos="1440"/>
          <w:tab w:val="num" w:pos="1843"/>
        </w:tabs>
        <w:ind w:left="1701" w:hanging="425"/>
        <w:jc w:val="left"/>
        <w:rPr>
          <w:rFonts w:ascii="Trebuchet MS" w:hAnsi="Trebuchet MS" w:cs="Arial"/>
          <w:sz w:val="22"/>
          <w:szCs w:val="22"/>
        </w:rPr>
      </w:pPr>
      <w:r w:rsidRPr="00FF4DB1">
        <w:rPr>
          <w:rFonts w:ascii="Trebuchet MS" w:hAnsi="Trebuchet MS"/>
          <w:sz w:val="22"/>
          <w:szCs w:val="22"/>
          <w:lang w:eastAsia="en-GB"/>
        </w:rPr>
        <w:t>a complaint, request or communication relating directly or indirectly to the processing of the Protected Data or to either party’s compliance with the Data Privacy Laws</w:t>
      </w:r>
      <w:r w:rsidR="00AC7C1E">
        <w:rPr>
          <w:rFonts w:ascii="Trebuchet MS" w:hAnsi="Trebuchet MS"/>
          <w:sz w:val="22"/>
          <w:szCs w:val="22"/>
          <w:lang w:eastAsia="en-GB"/>
        </w:rPr>
        <w:t>.</w:t>
      </w:r>
    </w:p>
    <w:p w14:paraId="33E5C042" w14:textId="77777777" w:rsidR="00B24A6C" w:rsidRPr="00FF4DB1" w:rsidRDefault="00AC7C1E" w:rsidP="00F33767">
      <w:pPr>
        <w:pStyle w:val="BWBLevel3"/>
        <w:jc w:val="left"/>
        <w:rPr>
          <w:rFonts w:ascii="Trebuchet MS" w:hAnsi="Trebuchet MS"/>
          <w:sz w:val="22"/>
          <w:szCs w:val="22"/>
        </w:rPr>
      </w:pPr>
      <w:r>
        <w:rPr>
          <w:rFonts w:ascii="Trebuchet MS" w:hAnsi="Trebuchet MS"/>
          <w:sz w:val="22"/>
          <w:szCs w:val="22"/>
        </w:rPr>
        <w:t>P</w:t>
      </w:r>
      <w:r w:rsidR="00B24A6C" w:rsidRPr="00FF4DB1">
        <w:rPr>
          <w:rFonts w:ascii="Trebuchet MS" w:hAnsi="Trebuchet MS"/>
          <w:sz w:val="22"/>
          <w:szCs w:val="22"/>
        </w:rPr>
        <w:t>rovide the Controller with full co-operation and assistance in relation to any such complaint or request made, including by:</w:t>
      </w:r>
    </w:p>
    <w:p w14:paraId="100D82FD" w14:textId="77777777" w:rsidR="00B24A6C" w:rsidRPr="00FF4DB1" w:rsidRDefault="000F66AE" w:rsidP="000F66AE">
      <w:pPr>
        <w:pStyle w:val="BWBLevel4"/>
        <w:tabs>
          <w:tab w:val="clear" w:pos="1440"/>
          <w:tab w:val="num" w:pos="1985"/>
        </w:tabs>
        <w:ind w:left="1701" w:hanging="425"/>
        <w:jc w:val="left"/>
        <w:rPr>
          <w:rFonts w:ascii="Trebuchet MS" w:hAnsi="Trebuchet MS"/>
          <w:sz w:val="22"/>
          <w:szCs w:val="22"/>
        </w:rPr>
      </w:pPr>
      <w:r>
        <w:rPr>
          <w:rFonts w:ascii="Trebuchet MS" w:hAnsi="Trebuchet MS"/>
          <w:sz w:val="22"/>
          <w:szCs w:val="22"/>
        </w:rPr>
        <w:t>P</w:t>
      </w:r>
      <w:r w:rsidR="00B24A6C" w:rsidRPr="00FF4DB1">
        <w:rPr>
          <w:rFonts w:ascii="Trebuchet MS" w:hAnsi="Trebuchet MS"/>
          <w:sz w:val="22"/>
          <w:szCs w:val="22"/>
        </w:rPr>
        <w:t>romptly providing the Controller with full details of any complaint or request and any additional information requested by the Controller;</w:t>
      </w:r>
    </w:p>
    <w:p w14:paraId="7166E3AC" w14:textId="77777777" w:rsidR="00B24A6C" w:rsidRPr="00FF4DB1" w:rsidRDefault="000F66AE" w:rsidP="000F66AE">
      <w:pPr>
        <w:pStyle w:val="BWBLevel4"/>
        <w:tabs>
          <w:tab w:val="clear" w:pos="1440"/>
          <w:tab w:val="num" w:pos="1985"/>
        </w:tabs>
        <w:ind w:left="1701" w:hanging="425"/>
        <w:jc w:val="left"/>
        <w:rPr>
          <w:rFonts w:ascii="Trebuchet MS" w:hAnsi="Trebuchet MS"/>
          <w:sz w:val="22"/>
          <w:szCs w:val="22"/>
        </w:rPr>
      </w:pPr>
      <w:r>
        <w:rPr>
          <w:rFonts w:ascii="Trebuchet MS" w:hAnsi="Trebuchet MS"/>
          <w:sz w:val="22"/>
          <w:szCs w:val="22"/>
        </w:rPr>
        <w:t>T</w:t>
      </w:r>
      <w:r w:rsidR="00B24A6C" w:rsidRPr="00FF4DB1">
        <w:rPr>
          <w:rFonts w:ascii="Trebuchet MS" w:hAnsi="Trebuchet MS"/>
          <w:sz w:val="22"/>
          <w:szCs w:val="22"/>
        </w:rPr>
        <w:t>aking all necessary steps to enable the Controller to comply with a request from a data subject within the relevant timescale set out in the Data Privacy Laws and in accordance with the Controller’s reasonable instructions;</w:t>
      </w:r>
    </w:p>
    <w:p w14:paraId="13392D6E" w14:textId="77777777" w:rsidR="00B24A6C" w:rsidRPr="00FF4DB1" w:rsidRDefault="000F66AE" w:rsidP="000F66AE">
      <w:pPr>
        <w:pStyle w:val="BWBLevel4"/>
        <w:tabs>
          <w:tab w:val="clear" w:pos="1440"/>
          <w:tab w:val="num" w:pos="1985"/>
        </w:tabs>
        <w:ind w:left="1701" w:hanging="425"/>
        <w:jc w:val="left"/>
        <w:rPr>
          <w:rFonts w:ascii="Trebuchet MS" w:hAnsi="Trebuchet MS"/>
          <w:sz w:val="22"/>
          <w:szCs w:val="22"/>
        </w:rPr>
      </w:pPr>
      <w:r>
        <w:rPr>
          <w:rFonts w:ascii="Trebuchet MS" w:hAnsi="Trebuchet MS"/>
          <w:sz w:val="22"/>
          <w:szCs w:val="22"/>
        </w:rPr>
        <w:t>P</w:t>
      </w:r>
      <w:r w:rsidR="00B24A6C" w:rsidRPr="00FF4DB1">
        <w:rPr>
          <w:rFonts w:ascii="Trebuchet MS" w:hAnsi="Trebuchet MS"/>
          <w:sz w:val="22"/>
          <w:szCs w:val="22"/>
        </w:rPr>
        <w:t>roviding the Controller with any Protected Data it holds in relation to a data subject (within the timescales required by the Controller);</w:t>
      </w:r>
    </w:p>
    <w:p w14:paraId="139096D3" w14:textId="77777777" w:rsidR="00B24A6C" w:rsidRPr="00FF4DB1" w:rsidRDefault="000F66AE" w:rsidP="000F66AE">
      <w:pPr>
        <w:pStyle w:val="BWBLevel4"/>
        <w:tabs>
          <w:tab w:val="clear" w:pos="1440"/>
          <w:tab w:val="num" w:pos="1985"/>
        </w:tabs>
        <w:ind w:left="1701" w:hanging="425"/>
        <w:jc w:val="left"/>
        <w:rPr>
          <w:rFonts w:ascii="Trebuchet MS" w:hAnsi="Trebuchet MS"/>
          <w:sz w:val="22"/>
          <w:szCs w:val="22"/>
        </w:rPr>
      </w:pPr>
      <w:r>
        <w:rPr>
          <w:rFonts w:ascii="Trebuchet MS" w:hAnsi="Trebuchet MS"/>
          <w:sz w:val="22"/>
          <w:szCs w:val="22"/>
        </w:rPr>
        <w:t>E</w:t>
      </w:r>
      <w:r w:rsidR="00B24A6C" w:rsidRPr="00FF4DB1">
        <w:rPr>
          <w:rFonts w:ascii="Trebuchet MS" w:hAnsi="Trebuchet MS"/>
          <w:sz w:val="22"/>
          <w:szCs w:val="22"/>
        </w:rPr>
        <w:t>nsuring that no reply or other communication is made in response to such complaint or request unless approved by the Controller or as provided for in this agreement</w:t>
      </w:r>
      <w:r>
        <w:rPr>
          <w:rFonts w:ascii="Trebuchet MS" w:hAnsi="Trebuchet MS"/>
          <w:sz w:val="22"/>
          <w:szCs w:val="22"/>
        </w:rPr>
        <w:t>.</w:t>
      </w:r>
    </w:p>
    <w:p w14:paraId="2CF6E988" w14:textId="77777777" w:rsidR="00B24A6C" w:rsidRPr="00FF4DB1" w:rsidRDefault="00B24A6C" w:rsidP="00F33767">
      <w:pPr>
        <w:pStyle w:val="BWBLevel1"/>
        <w:jc w:val="left"/>
        <w:rPr>
          <w:rFonts w:ascii="Trebuchet MS" w:hAnsi="Trebuchet MS"/>
          <w:b/>
          <w:sz w:val="22"/>
          <w:szCs w:val="22"/>
        </w:rPr>
      </w:pPr>
      <w:r w:rsidRPr="00FF4DB1">
        <w:rPr>
          <w:rFonts w:ascii="Trebuchet MS" w:hAnsi="Trebuchet MS"/>
          <w:b/>
          <w:sz w:val="22"/>
          <w:szCs w:val="22"/>
        </w:rPr>
        <w:t>Notification of Security Breaches</w:t>
      </w:r>
    </w:p>
    <w:p w14:paraId="1769C7D2" w14:textId="77777777" w:rsidR="00B24A6C" w:rsidRPr="00FF4DB1" w:rsidRDefault="00B24A6C" w:rsidP="00F33767">
      <w:pPr>
        <w:pStyle w:val="BWBLevel2"/>
        <w:jc w:val="left"/>
        <w:rPr>
          <w:rFonts w:ascii="Trebuchet MS" w:hAnsi="Trebuchet MS"/>
          <w:sz w:val="22"/>
          <w:szCs w:val="22"/>
        </w:rPr>
      </w:pPr>
      <w:r w:rsidRPr="00FF4DB1">
        <w:rPr>
          <w:rFonts w:ascii="Trebuchet MS" w:hAnsi="Trebuchet MS"/>
          <w:sz w:val="22"/>
          <w:szCs w:val="22"/>
        </w:rPr>
        <w:t>The Processor will notify the Controller (without undue delay and in any event within 12 hours) if there has been a Security Breach. The Processor will co-operate fully with the Controller to investigate the Security Breach (at no cost to the Controller) including</w:t>
      </w:r>
      <w:r w:rsidR="001A0384">
        <w:rPr>
          <w:rFonts w:ascii="Trebuchet MS" w:hAnsi="Trebuchet MS"/>
          <w:sz w:val="22"/>
          <w:szCs w:val="22"/>
        </w:rPr>
        <w:t xml:space="preserve">, </w:t>
      </w:r>
      <w:r w:rsidRPr="00FF4DB1">
        <w:rPr>
          <w:rFonts w:ascii="Trebuchet MS" w:hAnsi="Trebuchet MS"/>
          <w:sz w:val="22"/>
          <w:szCs w:val="22"/>
        </w:rPr>
        <w:t>but not limited to:</w:t>
      </w:r>
    </w:p>
    <w:p w14:paraId="50238CB8" w14:textId="77777777" w:rsidR="00B24A6C" w:rsidRPr="00FF4DB1" w:rsidRDefault="00B24A6C" w:rsidP="00F33767">
      <w:pPr>
        <w:pStyle w:val="BWBLevel3"/>
        <w:jc w:val="left"/>
        <w:rPr>
          <w:rFonts w:ascii="Trebuchet MS" w:hAnsi="Trebuchet MS"/>
          <w:sz w:val="22"/>
          <w:szCs w:val="22"/>
        </w:rPr>
      </w:pPr>
      <w:r w:rsidRPr="00FF4DB1">
        <w:rPr>
          <w:rFonts w:ascii="Trebuchet MS" w:hAnsi="Trebuchet MS"/>
          <w:sz w:val="22"/>
          <w:szCs w:val="22"/>
        </w:rPr>
        <w:t>Providing full details of the nature of the Security Breach including the details of the Protected Data and the data subjects affected</w:t>
      </w:r>
      <w:r w:rsidR="00FF65C4">
        <w:rPr>
          <w:rFonts w:ascii="Trebuchet MS" w:hAnsi="Trebuchet MS"/>
          <w:sz w:val="22"/>
          <w:szCs w:val="22"/>
        </w:rPr>
        <w:t>.</w:t>
      </w:r>
    </w:p>
    <w:p w14:paraId="7EDA48FB" w14:textId="77777777" w:rsidR="00B24A6C" w:rsidRPr="00FF4DB1" w:rsidRDefault="00B24A6C" w:rsidP="00F33767">
      <w:pPr>
        <w:pStyle w:val="BWBLevel3"/>
        <w:jc w:val="left"/>
        <w:rPr>
          <w:rFonts w:ascii="Trebuchet MS" w:hAnsi="Trebuchet MS"/>
          <w:sz w:val="22"/>
          <w:szCs w:val="22"/>
        </w:rPr>
      </w:pPr>
      <w:r w:rsidRPr="00FF4DB1">
        <w:rPr>
          <w:rFonts w:ascii="Trebuchet MS" w:hAnsi="Trebuchet MS"/>
          <w:sz w:val="22"/>
          <w:szCs w:val="22"/>
        </w:rPr>
        <w:t>The likely consequences of the Security Breach</w:t>
      </w:r>
      <w:r w:rsidR="00FF65C4">
        <w:rPr>
          <w:rFonts w:ascii="Trebuchet MS" w:hAnsi="Trebuchet MS"/>
          <w:sz w:val="22"/>
          <w:szCs w:val="22"/>
        </w:rPr>
        <w:t>.</w:t>
      </w:r>
    </w:p>
    <w:p w14:paraId="172EB2BB" w14:textId="77777777" w:rsidR="00B24A6C" w:rsidRPr="00FF4DB1" w:rsidRDefault="00B24A6C" w:rsidP="00F33767">
      <w:pPr>
        <w:pStyle w:val="BWBLevel3"/>
        <w:jc w:val="left"/>
        <w:rPr>
          <w:rFonts w:ascii="Trebuchet MS" w:hAnsi="Trebuchet MS"/>
          <w:sz w:val="22"/>
          <w:szCs w:val="22"/>
        </w:rPr>
      </w:pPr>
      <w:r w:rsidRPr="00FF4DB1">
        <w:rPr>
          <w:rFonts w:ascii="Trebuchet MS" w:hAnsi="Trebuchet MS"/>
          <w:sz w:val="22"/>
          <w:szCs w:val="22"/>
        </w:rPr>
        <w:t>The measures the Processor proposes to take to address the Security Breach including, where appropriate, measures to mitigate the possible adverse effects.</w:t>
      </w:r>
    </w:p>
    <w:p w14:paraId="758B78FC" w14:textId="77777777" w:rsidR="00C41A38" w:rsidRPr="00FF4DB1" w:rsidRDefault="00C41A38" w:rsidP="00F33767">
      <w:pPr>
        <w:pStyle w:val="BWBLevel2"/>
        <w:jc w:val="left"/>
        <w:rPr>
          <w:rFonts w:ascii="Trebuchet MS" w:hAnsi="Trebuchet MS"/>
          <w:sz w:val="22"/>
          <w:szCs w:val="22"/>
        </w:rPr>
      </w:pPr>
      <w:r w:rsidRPr="00FF4DB1">
        <w:rPr>
          <w:rFonts w:ascii="Trebuchet MS" w:hAnsi="Trebuchet MS"/>
          <w:sz w:val="22"/>
          <w:szCs w:val="22"/>
        </w:rPr>
        <w:t xml:space="preserve">The Processor shall (at no cost to the Controller) provide all reasonable assistance to the Controller in the event the Controller is required to notify any regulatory authority and/or affected data subjects. </w:t>
      </w:r>
    </w:p>
    <w:p w14:paraId="02AD5F93" w14:textId="77777777" w:rsidR="009A7E98" w:rsidRPr="00485F0B" w:rsidRDefault="00C41A38" w:rsidP="00485F0B">
      <w:pPr>
        <w:pStyle w:val="BWBLevel1"/>
        <w:jc w:val="left"/>
        <w:rPr>
          <w:rFonts w:ascii="Trebuchet MS" w:hAnsi="Trebuchet MS"/>
          <w:b/>
          <w:sz w:val="22"/>
          <w:szCs w:val="22"/>
        </w:rPr>
      </w:pPr>
      <w:r w:rsidRPr="00FF4DB1">
        <w:rPr>
          <w:rFonts w:ascii="Trebuchet MS" w:hAnsi="Trebuchet MS"/>
          <w:b/>
          <w:sz w:val="22"/>
          <w:szCs w:val="22"/>
        </w:rPr>
        <w:t xml:space="preserve">Duration of Processing </w:t>
      </w:r>
    </w:p>
    <w:p w14:paraId="50383FFA" w14:textId="77777777" w:rsidR="00C41A38" w:rsidRPr="00FF4DB1" w:rsidRDefault="00C41A38" w:rsidP="00F33767">
      <w:pPr>
        <w:pStyle w:val="BWBLevel2"/>
        <w:jc w:val="left"/>
        <w:rPr>
          <w:rFonts w:ascii="Trebuchet MS" w:hAnsi="Trebuchet MS"/>
          <w:sz w:val="22"/>
          <w:szCs w:val="22"/>
          <w:lang w:eastAsia="en-GB"/>
        </w:rPr>
      </w:pPr>
      <w:r w:rsidRPr="00FF4DB1">
        <w:rPr>
          <w:rFonts w:ascii="Trebuchet MS" w:hAnsi="Trebuchet MS"/>
          <w:sz w:val="22"/>
          <w:szCs w:val="22"/>
          <w:lang w:eastAsia="en-GB"/>
        </w:rPr>
        <w:t>The Processor will process the Protected Data</w:t>
      </w:r>
      <w:r w:rsidR="00485F0B">
        <w:rPr>
          <w:rFonts w:ascii="Trebuchet MS" w:hAnsi="Trebuchet MS"/>
          <w:sz w:val="22"/>
          <w:szCs w:val="22"/>
          <w:lang w:eastAsia="en-GB"/>
        </w:rPr>
        <w:t>,</w:t>
      </w:r>
      <w:r w:rsidRPr="00FF4DB1">
        <w:rPr>
          <w:rFonts w:ascii="Trebuchet MS" w:hAnsi="Trebuchet MS"/>
          <w:sz w:val="22"/>
          <w:szCs w:val="22"/>
          <w:lang w:eastAsia="en-GB"/>
        </w:rPr>
        <w:t xml:space="preserve"> as required under this Agreement</w:t>
      </w:r>
      <w:r w:rsidR="00485F0B">
        <w:rPr>
          <w:rFonts w:ascii="Trebuchet MS" w:hAnsi="Trebuchet MS"/>
          <w:sz w:val="22"/>
          <w:szCs w:val="22"/>
          <w:lang w:eastAsia="en-GB"/>
        </w:rPr>
        <w:t>,</w:t>
      </w:r>
      <w:r w:rsidRPr="00FF4DB1">
        <w:rPr>
          <w:rFonts w:ascii="Trebuchet MS" w:hAnsi="Trebuchet MS"/>
          <w:sz w:val="22"/>
          <w:szCs w:val="22"/>
          <w:lang w:eastAsia="en-GB"/>
        </w:rPr>
        <w:t xml:space="preserve"> until </w:t>
      </w:r>
      <w:r w:rsidR="004250B9">
        <w:rPr>
          <w:rFonts w:ascii="Trebuchet MS" w:hAnsi="Trebuchet MS"/>
          <w:sz w:val="22"/>
          <w:szCs w:val="22"/>
          <w:lang w:eastAsia="en-GB"/>
        </w:rPr>
        <w:t>either</w:t>
      </w:r>
      <w:r w:rsidRPr="00FF4DB1">
        <w:rPr>
          <w:rFonts w:ascii="Trebuchet MS" w:hAnsi="Trebuchet MS"/>
          <w:sz w:val="22"/>
          <w:szCs w:val="22"/>
          <w:lang w:eastAsia="en-GB"/>
        </w:rPr>
        <w:t>:</w:t>
      </w:r>
    </w:p>
    <w:p w14:paraId="18FB2ECB" w14:textId="77777777" w:rsidR="00C41A38" w:rsidRPr="00FF4DB1" w:rsidRDefault="00C41A38" w:rsidP="00F33767">
      <w:pPr>
        <w:pStyle w:val="BWBLevel3"/>
        <w:jc w:val="left"/>
        <w:rPr>
          <w:rFonts w:ascii="Trebuchet MS" w:hAnsi="Trebuchet MS"/>
          <w:sz w:val="22"/>
          <w:szCs w:val="22"/>
          <w:lang w:eastAsia="en-GB"/>
        </w:rPr>
      </w:pPr>
      <w:r w:rsidRPr="00FF4DB1">
        <w:rPr>
          <w:rFonts w:ascii="Trebuchet MS" w:hAnsi="Trebuchet MS"/>
          <w:sz w:val="22"/>
          <w:szCs w:val="22"/>
          <w:lang w:eastAsia="en-GB"/>
        </w:rPr>
        <w:t>The Agreement terminat</w:t>
      </w:r>
      <w:r w:rsidR="004250B9">
        <w:rPr>
          <w:rFonts w:ascii="Trebuchet MS" w:hAnsi="Trebuchet MS"/>
          <w:sz w:val="22"/>
          <w:szCs w:val="22"/>
          <w:lang w:eastAsia="en-GB"/>
        </w:rPr>
        <w:t>es</w:t>
      </w:r>
      <w:r w:rsidRPr="00FF4DB1">
        <w:rPr>
          <w:rFonts w:ascii="Trebuchet MS" w:hAnsi="Trebuchet MS"/>
          <w:sz w:val="22"/>
          <w:szCs w:val="22"/>
          <w:lang w:eastAsia="en-GB"/>
        </w:rPr>
        <w:t xml:space="preserve"> (for any reason);</w:t>
      </w:r>
    </w:p>
    <w:p w14:paraId="773EEB79" w14:textId="77777777" w:rsidR="00C41A38" w:rsidRPr="00FF4DB1" w:rsidRDefault="00C41A38" w:rsidP="00F33767">
      <w:pPr>
        <w:pStyle w:val="BWBLevel3"/>
        <w:jc w:val="left"/>
        <w:rPr>
          <w:rFonts w:ascii="Trebuchet MS" w:hAnsi="Trebuchet MS"/>
          <w:sz w:val="22"/>
          <w:szCs w:val="22"/>
          <w:lang w:eastAsia="en-GB"/>
        </w:rPr>
      </w:pPr>
      <w:r w:rsidRPr="00FF4DB1">
        <w:rPr>
          <w:rFonts w:ascii="Trebuchet MS" w:hAnsi="Trebuchet MS"/>
          <w:sz w:val="22"/>
          <w:szCs w:val="22"/>
          <w:lang w:eastAsia="en-GB"/>
        </w:rPr>
        <w:t>The Original Contract terminat</w:t>
      </w:r>
      <w:r w:rsidR="004250B9">
        <w:rPr>
          <w:rFonts w:ascii="Trebuchet MS" w:hAnsi="Trebuchet MS"/>
          <w:sz w:val="22"/>
          <w:szCs w:val="22"/>
          <w:lang w:eastAsia="en-GB"/>
        </w:rPr>
        <w:t>es</w:t>
      </w:r>
      <w:r w:rsidRPr="00FF4DB1">
        <w:rPr>
          <w:rFonts w:ascii="Trebuchet MS" w:hAnsi="Trebuchet MS"/>
          <w:sz w:val="22"/>
          <w:szCs w:val="22"/>
          <w:lang w:eastAsia="en-GB"/>
        </w:rPr>
        <w:t xml:space="preserve"> (for any reason)</w:t>
      </w:r>
      <w:r w:rsidR="004250B9">
        <w:rPr>
          <w:rFonts w:ascii="Trebuchet MS" w:hAnsi="Trebuchet MS"/>
          <w:sz w:val="22"/>
          <w:szCs w:val="22"/>
          <w:lang w:eastAsia="en-GB"/>
        </w:rPr>
        <w:t xml:space="preserve"> or</w:t>
      </w:r>
    </w:p>
    <w:p w14:paraId="43DC76F8" w14:textId="77777777" w:rsidR="00C41A38" w:rsidRPr="00FF4DB1" w:rsidRDefault="00C41A38" w:rsidP="00F33767">
      <w:pPr>
        <w:pStyle w:val="BWBLevel3"/>
        <w:jc w:val="left"/>
        <w:rPr>
          <w:rFonts w:ascii="Trebuchet MS" w:hAnsi="Trebuchet MS"/>
          <w:sz w:val="22"/>
          <w:szCs w:val="22"/>
          <w:lang w:eastAsia="en-GB"/>
        </w:rPr>
      </w:pPr>
      <w:r w:rsidRPr="00FF4DB1">
        <w:rPr>
          <w:rFonts w:ascii="Trebuchet MS" w:hAnsi="Trebuchet MS"/>
          <w:sz w:val="22"/>
          <w:szCs w:val="22"/>
          <w:lang w:eastAsia="en-GB"/>
        </w:rPr>
        <w:t>The Controller request</w:t>
      </w:r>
      <w:r w:rsidR="004250B9">
        <w:rPr>
          <w:rFonts w:ascii="Trebuchet MS" w:hAnsi="Trebuchet MS"/>
          <w:sz w:val="22"/>
          <w:szCs w:val="22"/>
          <w:lang w:eastAsia="en-GB"/>
        </w:rPr>
        <w:t>s</w:t>
      </w:r>
      <w:r w:rsidRPr="00FF4DB1">
        <w:rPr>
          <w:rFonts w:ascii="Trebuchet MS" w:hAnsi="Trebuchet MS"/>
          <w:sz w:val="22"/>
          <w:szCs w:val="22"/>
          <w:lang w:eastAsia="en-GB"/>
        </w:rPr>
        <w:t xml:space="preserve"> that the Processor stops processing the Protected Data. </w:t>
      </w:r>
    </w:p>
    <w:p w14:paraId="7BCCE53A" w14:textId="77777777" w:rsidR="00C41A38" w:rsidRPr="00FF4DB1" w:rsidRDefault="00C41A38" w:rsidP="00F33767">
      <w:pPr>
        <w:pStyle w:val="BWBLevel2"/>
        <w:jc w:val="left"/>
        <w:rPr>
          <w:rFonts w:ascii="Trebuchet MS" w:hAnsi="Trebuchet MS"/>
          <w:sz w:val="22"/>
          <w:szCs w:val="22"/>
          <w:lang w:eastAsia="en-GB"/>
        </w:rPr>
      </w:pPr>
      <w:r w:rsidRPr="00FF4DB1">
        <w:rPr>
          <w:rFonts w:ascii="Trebuchet MS" w:hAnsi="Trebuchet MS"/>
          <w:sz w:val="22"/>
          <w:szCs w:val="22"/>
          <w:lang w:eastAsia="en-GB"/>
        </w:rPr>
        <w:t xml:space="preserve">Upon any of the circumstances in paragraph 6.1 </w:t>
      </w:r>
      <w:r w:rsidR="00E65E2F" w:rsidRPr="00FF4DB1">
        <w:rPr>
          <w:rFonts w:ascii="Trebuchet MS" w:hAnsi="Trebuchet MS"/>
          <w:sz w:val="22"/>
          <w:szCs w:val="22"/>
          <w:lang w:eastAsia="en-GB"/>
        </w:rPr>
        <w:t>occurring</w:t>
      </w:r>
      <w:r w:rsidR="00661243" w:rsidRPr="00FF4DB1">
        <w:rPr>
          <w:rFonts w:ascii="Trebuchet MS" w:hAnsi="Trebuchet MS"/>
          <w:sz w:val="22"/>
          <w:szCs w:val="22"/>
          <w:lang w:eastAsia="en-GB"/>
        </w:rPr>
        <w:t>,</w:t>
      </w:r>
      <w:r w:rsidR="00E65E2F" w:rsidRPr="00FF4DB1">
        <w:rPr>
          <w:rFonts w:ascii="Trebuchet MS" w:hAnsi="Trebuchet MS"/>
          <w:sz w:val="22"/>
          <w:szCs w:val="22"/>
          <w:lang w:eastAsia="en-GB"/>
        </w:rPr>
        <w:t xml:space="preserve"> </w:t>
      </w:r>
      <w:r w:rsidR="00661243" w:rsidRPr="00FF4DB1">
        <w:rPr>
          <w:rFonts w:ascii="Trebuchet MS" w:hAnsi="Trebuchet MS"/>
          <w:sz w:val="22"/>
          <w:szCs w:val="22"/>
          <w:lang w:eastAsia="en-GB"/>
        </w:rPr>
        <w:t>the</w:t>
      </w:r>
      <w:r w:rsidR="00D41228" w:rsidRPr="00FF4DB1">
        <w:rPr>
          <w:rFonts w:ascii="Trebuchet MS" w:hAnsi="Trebuchet MS"/>
          <w:sz w:val="22"/>
          <w:szCs w:val="22"/>
          <w:lang w:eastAsia="en-GB"/>
        </w:rPr>
        <w:t xml:space="preserve"> </w:t>
      </w:r>
      <w:r w:rsidRPr="00FF4DB1">
        <w:rPr>
          <w:rFonts w:ascii="Trebuchet MS" w:hAnsi="Trebuchet MS"/>
          <w:sz w:val="22"/>
          <w:szCs w:val="22"/>
          <w:lang w:eastAsia="en-GB"/>
        </w:rPr>
        <w:t>P</w:t>
      </w:r>
      <w:r w:rsidR="009A7E98" w:rsidRPr="00FF4DB1">
        <w:rPr>
          <w:rFonts w:ascii="Trebuchet MS" w:hAnsi="Trebuchet MS"/>
          <w:sz w:val="22"/>
          <w:szCs w:val="22"/>
          <w:lang w:eastAsia="en-GB"/>
        </w:rPr>
        <w:t xml:space="preserve">rocessor </w:t>
      </w:r>
      <w:r w:rsidRPr="00FF4DB1">
        <w:rPr>
          <w:rFonts w:ascii="Trebuchet MS" w:hAnsi="Trebuchet MS"/>
          <w:sz w:val="22"/>
          <w:szCs w:val="22"/>
          <w:lang w:eastAsia="en-GB"/>
        </w:rPr>
        <w:t>shall</w:t>
      </w:r>
      <w:r w:rsidR="009A7E98" w:rsidRPr="00FF4DB1">
        <w:rPr>
          <w:rFonts w:ascii="Trebuchet MS" w:hAnsi="Trebuchet MS"/>
          <w:sz w:val="22"/>
          <w:szCs w:val="22"/>
          <w:lang w:eastAsia="en-GB"/>
        </w:rPr>
        <w:t>, subject to the choice of</w:t>
      </w:r>
      <w:r w:rsidRPr="00FF4DB1">
        <w:rPr>
          <w:rFonts w:ascii="Trebuchet MS" w:hAnsi="Trebuchet MS"/>
          <w:sz w:val="22"/>
          <w:szCs w:val="22"/>
          <w:lang w:eastAsia="en-GB"/>
        </w:rPr>
        <w:t xml:space="preserve"> the Controller:</w:t>
      </w:r>
    </w:p>
    <w:p w14:paraId="7E82D9CD" w14:textId="77777777" w:rsidR="00C41A38" w:rsidRPr="00FF4DB1" w:rsidRDefault="004250B9" w:rsidP="00F33767">
      <w:pPr>
        <w:pStyle w:val="BWBLevel3"/>
        <w:jc w:val="left"/>
        <w:rPr>
          <w:rFonts w:ascii="Trebuchet MS" w:hAnsi="Trebuchet MS"/>
          <w:sz w:val="22"/>
          <w:szCs w:val="22"/>
          <w:lang w:eastAsia="en-GB"/>
        </w:rPr>
      </w:pPr>
      <w:r>
        <w:rPr>
          <w:rFonts w:ascii="Trebuchet MS" w:hAnsi="Trebuchet MS"/>
          <w:sz w:val="22"/>
          <w:szCs w:val="22"/>
          <w:lang w:eastAsia="en-GB"/>
        </w:rPr>
        <w:t>S</w:t>
      </w:r>
      <w:r w:rsidR="009A7E98" w:rsidRPr="00FF4DB1">
        <w:rPr>
          <w:rFonts w:ascii="Trebuchet MS" w:hAnsi="Trebuchet MS"/>
          <w:sz w:val="22"/>
          <w:szCs w:val="22"/>
          <w:lang w:eastAsia="en-GB"/>
        </w:rPr>
        <w:t xml:space="preserve">ecurely delete </w:t>
      </w:r>
      <w:r w:rsidR="00C41A38" w:rsidRPr="00FF4DB1">
        <w:rPr>
          <w:rFonts w:ascii="Trebuchet MS" w:hAnsi="Trebuchet MS"/>
          <w:sz w:val="22"/>
          <w:szCs w:val="22"/>
          <w:lang w:eastAsia="en-GB"/>
        </w:rPr>
        <w:t xml:space="preserve">the Protected Data held by it in relation to the Agreement </w:t>
      </w:r>
      <w:r w:rsidR="009A7E98" w:rsidRPr="00FF4DB1">
        <w:rPr>
          <w:rFonts w:ascii="Trebuchet MS" w:hAnsi="Trebuchet MS"/>
          <w:sz w:val="22"/>
          <w:szCs w:val="22"/>
          <w:lang w:eastAsia="en-GB"/>
        </w:rPr>
        <w:t>(a destruction notice will be required)</w:t>
      </w:r>
      <w:r w:rsidR="00C41A38" w:rsidRPr="00FF4DB1">
        <w:rPr>
          <w:rFonts w:ascii="Trebuchet MS" w:hAnsi="Trebuchet MS"/>
          <w:sz w:val="22"/>
          <w:szCs w:val="22"/>
          <w:lang w:eastAsia="en-GB"/>
        </w:rPr>
        <w:t>; and/or</w:t>
      </w:r>
    </w:p>
    <w:p w14:paraId="7CEA97DD" w14:textId="77777777" w:rsidR="00C41A38" w:rsidRPr="00FF4DB1" w:rsidRDefault="004250B9" w:rsidP="00F33767">
      <w:pPr>
        <w:pStyle w:val="BWBLevel3"/>
        <w:jc w:val="left"/>
        <w:rPr>
          <w:rFonts w:ascii="Trebuchet MS" w:hAnsi="Trebuchet MS"/>
          <w:sz w:val="22"/>
          <w:szCs w:val="22"/>
          <w:lang w:eastAsia="en-GB"/>
        </w:rPr>
      </w:pPr>
      <w:r>
        <w:rPr>
          <w:rFonts w:ascii="Trebuchet MS" w:hAnsi="Trebuchet MS"/>
          <w:sz w:val="22"/>
          <w:szCs w:val="22"/>
          <w:lang w:eastAsia="en-GB"/>
        </w:rPr>
        <w:t>R</w:t>
      </w:r>
      <w:r w:rsidR="009A7E98" w:rsidRPr="00FF4DB1">
        <w:rPr>
          <w:rFonts w:ascii="Trebuchet MS" w:hAnsi="Trebuchet MS"/>
          <w:sz w:val="22"/>
          <w:szCs w:val="22"/>
          <w:lang w:eastAsia="en-GB"/>
        </w:rPr>
        <w:t>eturn all</w:t>
      </w:r>
      <w:r w:rsidR="009A7E98" w:rsidRPr="00FF4DB1">
        <w:rPr>
          <w:rFonts w:ascii="Trebuchet MS" w:hAnsi="Trebuchet MS"/>
          <w:sz w:val="22"/>
          <w:szCs w:val="22"/>
        </w:rPr>
        <w:t xml:space="preserve"> </w:t>
      </w:r>
      <w:r w:rsidR="00C41A38" w:rsidRPr="00FF4DB1">
        <w:rPr>
          <w:rFonts w:ascii="Trebuchet MS" w:hAnsi="Trebuchet MS"/>
          <w:sz w:val="22"/>
          <w:szCs w:val="22"/>
        </w:rPr>
        <w:t>Protected Data</w:t>
      </w:r>
      <w:r w:rsidR="009A7E98" w:rsidRPr="00FF4DB1">
        <w:rPr>
          <w:rFonts w:ascii="Trebuchet MS" w:hAnsi="Trebuchet MS"/>
          <w:sz w:val="22"/>
          <w:szCs w:val="22"/>
        </w:rPr>
        <w:t xml:space="preserve"> </w:t>
      </w:r>
      <w:r w:rsidR="009A7E98" w:rsidRPr="00FF4DB1">
        <w:rPr>
          <w:rFonts w:ascii="Trebuchet MS" w:hAnsi="Trebuchet MS"/>
          <w:sz w:val="22"/>
          <w:szCs w:val="22"/>
          <w:lang w:eastAsia="en-GB"/>
        </w:rPr>
        <w:t xml:space="preserve">to the </w:t>
      </w:r>
      <w:r w:rsidR="00C41A38" w:rsidRPr="00FF4DB1">
        <w:rPr>
          <w:rFonts w:ascii="Trebuchet MS" w:hAnsi="Trebuchet MS"/>
          <w:sz w:val="22"/>
          <w:szCs w:val="22"/>
          <w:lang w:eastAsia="en-GB"/>
        </w:rPr>
        <w:t>Controller.</w:t>
      </w:r>
    </w:p>
    <w:p w14:paraId="4ED0E601" w14:textId="77777777" w:rsidR="00C41A38" w:rsidRPr="00FF4DB1" w:rsidRDefault="00C41A38" w:rsidP="00F33767">
      <w:pPr>
        <w:pStyle w:val="BWBLevel2"/>
        <w:jc w:val="left"/>
        <w:rPr>
          <w:rFonts w:ascii="Trebuchet MS" w:hAnsi="Trebuchet MS"/>
          <w:sz w:val="22"/>
          <w:szCs w:val="22"/>
          <w:lang w:eastAsia="en-GB"/>
        </w:rPr>
      </w:pPr>
      <w:r w:rsidRPr="00FF4DB1">
        <w:rPr>
          <w:rFonts w:ascii="Trebuchet MS" w:hAnsi="Trebuchet MS"/>
          <w:sz w:val="22"/>
          <w:szCs w:val="22"/>
          <w:lang w:eastAsia="en-GB"/>
        </w:rPr>
        <w:t xml:space="preserve">For the avoidance of doubt, the </w:t>
      </w:r>
      <w:r w:rsidR="00661243" w:rsidRPr="00FF4DB1">
        <w:rPr>
          <w:rFonts w:ascii="Trebuchet MS" w:hAnsi="Trebuchet MS"/>
          <w:sz w:val="22"/>
          <w:szCs w:val="22"/>
          <w:lang w:eastAsia="en-GB"/>
        </w:rPr>
        <w:t>requirements in paragraph 6.2 include any</w:t>
      </w:r>
      <w:r w:rsidRPr="00FF4DB1">
        <w:rPr>
          <w:rFonts w:ascii="Trebuchet MS" w:hAnsi="Trebuchet MS"/>
          <w:sz w:val="22"/>
          <w:szCs w:val="22"/>
          <w:lang w:eastAsia="en-GB"/>
        </w:rPr>
        <w:t xml:space="preserve"> previously authorised copies or back-ups of the personal data for disaster recovery purposes.  An exception will apply if the data is required to be retained by the data processor due to a need to </w:t>
      </w:r>
      <w:r w:rsidRPr="00FF4DB1">
        <w:rPr>
          <w:rFonts w:ascii="Trebuchet MS" w:hAnsi="Trebuchet MS"/>
          <w:sz w:val="22"/>
          <w:szCs w:val="22"/>
        </w:rPr>
        <w:t xml:space="preserve">comply with the </w:t>
      </w:r>
      <w:r w:rsidRPr="00FF4DB1">
        <w:rPr>
          <w:rFonts w:ascii="Trebuchet MS" w:hAnsi="Trebuchet MS" w:cs="Arial"/>
          <w:sz w:val="22"/>
          <w:szCs w:val="22"/>
        </w:rPr>
        <w:t>law or a regulatory requirement</w:t>
      </w:r>
      <w:r w:rsidR="004250B9">
        <w:rPr>
          <w:rFonts w:ascii="Trebuchet MS" w:hAnsi="Trebuchet MS" w:cs="Arial"/>
          <w:sz w:val="22"/>
          <w:szCs w:val="22"/>
        </w:rPr>
        <w:t>.</w:t>
      </w:r>
    </w:p>
    <w:p w14:paraId="3F14A3C8" w14:textId="77777777" w:rsidR="00641AE0" w:rsidRPr="00FF4DB1" w:rsidRDefault="001D65C2" w:rsidP="00F33767">
      <w:pPr>
        <w:pStyle w:val="BWBLevel2"/>
        <w:jc w:val="left"/>
        <w:rPr>
          <w:rFonts w:ascii="Trebuchet MS" w:hAnsi="Trebuchet MS"/>
          <w:sz w:val="22"/>
          <w:szCs w:val="22"/>
          <w:lang w:eastAsia="en-GB"/>
        </w:rPr>
      </w:pPr>
      <w:r w:rsidRPr="00FF4DB1">
        <w:rPr>
          <w:rFonts w:ascii="Trebuchet MS" w:hAnsi="Trebuchet MS"/>
          <w:sz w:val="22"/>
          <w:szCs w:val="22"/>
          <w:lang w:eastAsia="en-GB"/>
        </w:rPr>
        <w:t xml:space="preserve">All obligations placed on the Processor in this Agreement shall remain enforceable upon its termination at least until clause 6.2 is complied with and the Processor is no longer processing </w:t>
      </w:r>
      <w:r w:rsidR="004250B9">
        <w:rPr>
          <w:rFonts w:ascii="Trebuchet MS" w:hAnsi="Trebuchet MS"/>
          <w:sz w:val="22"/>
          <w:szCs w:val="22"/>
          <w:lang w:eastAsia="en-GB"/>
        </w:rPr>
        <w:t xml:space="preserve">or holding </w:t>
      </w:r>
      <w:r w:rsidRPr="00FF4DB1">
        <w:rPr>
          <w:rFonts w:ascii="Trebuchet MS" w:hAnsi="Trebuchet MS"/>
          <w:sz w:val="22"/>
          <w:szCs w:val="22"/>
          <w:lang w:eastAsia="en-GB"/>
        </w:rPr>
        <w:t xml:space="preserve">any personal data on behalf of the Controller. </w:t>
      </w:r>
    </w:p>
    <w:p w14:paraId="15DC0D52" w14:textId="77777777" w:rsidR="001D65C2" w:rsidRPr="00FF4DB1" w:rsidRDefault="001D65C2" w:rsidP="00F33767">
      <w:pPr>
        <w:pStyle w:val="BWBLevel1"/>
        <w:jc w:val="left"/>
        <w:rPr>
          <w:rFonts w:ascii="Trebuchet MS" w:hAnsi="Trebuchet MS"/>
          <w:b/>
          <w:sz w:val="22"/>
          <w:szCs w:val="22"/>
        </w:rPr>
      </w:pPr>
      <w:r w:rsidRPr="00FF4DB1">
        <w:rPr>
          <w:rFonts w:ascii="Trebuchet MS" w:hAnsi="Trebuchet MS"/>
          <w:b/>
          <w:sz w:val="22"/>
          <w:szCs w:val="22"/>
        </w:rPr>
        <w:t xml:space="preserve">Indemnity  </w:t>
      </w:r>
    </w:p>
    <w:p w14:paraId="35F7B837" w14:textId="77777777" w:rsidR="00641AE0" w:rsidRPr="007E0CA9" w:rsidRDefault="00817658" w:rsidP="00646CD0">
      <w:pPr>
        <w:pStyle w:val="BWBLevel2"/>
        <w:numPr>
          <w:ilvl w:val="0"/>
          <w:numId w:val="0"/>
        </w:numPr>
        <w:ind w:left="709"/>
        <w:jc w:val="left"/>
        <w:rPr>
          <w:rFonts w:ascii="Trebuchet MS" w:hAnsi="Trebuchet MS"/>
          <w:sz w:val="22"/>
          <w:szCs w:val="22"/>
        </w:rPr>
      </w:pPr>
      <w:r w:rsidRPr="00F9037C">
        <w:rPr>
          <w:rFonts w:ascii="Trebuchet MS" w:hAnsi="Trebuchet MS"/>
          <w:b/>
          <w:sz w:val="22"/>
          <w:szCs w:val="22"/>
        </w:rPr>
        <w:t>*</w:t>
      </w:r>
      <w:r>
        <w:rPr>
          <w:rFonts w:ascii="Trebuchet MS" w:hAnsi="Trebuchet MS"/>
          <w:b/>
          <w:sz w:val="22"/>
          <w:szCs w:val="22"/>
        </w:rPr>
        <w:t>⁷</w:t>
      </w:r>
      <w:r w:rsidR="009A7E98" w:rsidRPr="007E0CA9">
        <w:rPr>
          <w:rFonts w:ascii="Trebuchet MS" w:hAnsi="Trebuchet MS"/>
          <w:sz w:val="22"/>
          <w:szCs w:val="22"/>
        </w:rPr>
        <w:t>The</w:t>
      </w:r>
      <w:r w:rsidR="00D41228" w:rsidRPr="007E0CA9">
        <w:rPr>
          <w:rFonts w:ascii="Trebuchet MS" w:hAnsi="Trebuchet MS"/>
          <w:sz w:val="22"/>
          <w:szCs w:val="22"/>
        </w:rPr>
        <w:t xml:space="preserve"> </w:t>
      </w:r>
      <w:r w:rsidR="00C41A38" w:rsidRPr="007E0CA9">
        <w:rPr>
          <w:rFonts w:ascii="Trebuchet MS" w:hAnsi="Trebuchet MS"/>
          <w:sz w:val="22"/>
          <w:szCs w:val="22"/>
        </w:rPr>
        <w:t>P</w:t>
      </w:r>
      <w:r w:rsidR="009A7E98" w:rsidRPr="007E0CA9">
        <w:rPr>
          <w:rFonts w:ascii="Trebuchet MS" w:hAnsi="Trebuchet MS"/>
          <w:sz w:val="22"/>
          <w:szCs w:val="22"/>
        </w:rPr>
        <w:t>rocessor shall be liable for</w:t>
      </w:r>
      <w:r w:rsidR="004250B9" w:rsidRPr="007E0CA9">
        <w:rPr>
          <w:rFonts w:ascii="Trebuchet MS" w:hAnsi="Trebuchet MS"/>
          <w:sz w:val="22"/>
          <w:szCs w:val="22"/>
        </w:rPr>
        <w:t>,</w:t>
      </w:r>
      <w:r w:rsidR="009A7E98" w:rsidRPr="007E0CA9">
        <w:rPr>
          <w:rFonts w:ascii="Trebuchet MS" w:hAnsi="Trebuchet MS"/>
          <w:sz w:val="22"/>
          <w:szCs w:val="22"/>
        </w:rPr>
        <w:t xml:space="preserve"> indemnify</w:t>
      </w:r>
      <w:r w:rsidR="00C41A38" w:rsidRPr="007E0CA9">
        <w:rPr>
          <w:rFonts w:ascii="Trebuchet MS" w:hAnsi="Trebuchet MS"/>
          <w:sz w:val="22"/>
          <w:szCs w:val="22"/>
        </w:rPr>
        <w:t xml:space="preserve"> </w:t>
      </w:r>
      <w:r w:rsidR="009A7E98" w:rsidRPr="007E0CA9">
        <w:rPr>
          <w:rFonts w:ascii="Trebuchet MS" w:hAnsi="Trebuchet MS"/>
          <w:sz w:val="22"/>
          <w:szCs w:val="22"/>
        </w:rPr>
        <w:t>and keep indemnified</w:t>
      </w:r>
      <w:r w:rsidR="004250B9" w:rsidRPr="007E0CA9">
        <w:rPr>
          <w:rFonts w:ascii="Trebuchet MS" w:hAnsi="Trebuchet MS"/>
          <w:sz w:val="22"/>
          <w:szCs w:val="22"/>
        </w:rPr>
        <w:t>,</w:t>
      </w:r>
      <w:r w:rsidR="009A7E98" w:rsidRPr="007E0CA9">
        <w:rPr>
          <w:rFonts w:ascii="Trebuchet MS" w:hAnsi="Trebuchet MS"/>
          <w:sz w:val="22"/>
          <w:szCs w:val="22"/>
        </w:rPr>
        <w:t xml:space="preserve"> the </w:t>
      </w:r>
      <w:r w:rsidR="00C41A38" w:rsidRPr="007E0CA9">
        <w:rPr>
          <w:rFonts w:ascii="Trebuchet MS" w:hAnsi="Trebuchet MS"/>
          <w:sz w:val="22"/>
          <w:szCs w:val="22"/>
        </w:rPr>
        <w:t>C</w:t>
      </w:r>
      <w:r w:rsidR="009A7E98" w:rsidRPr="007E0CA9">
        <w:rPr>
          <w:rFonts w:ascii="Trebuchet MS" w:hAnsi="Trebuchet MS"/>
          <w:sz w:val="22"/>
          <w:szCs w:val="22"/>
        </w:rPr>
        <w:t xml:space="preserve">ontroller against </w:t>
      </w:r>
      <w:proofErr w:type="gramStart"/>
      <w:r w:rsidR="009A7E98" w:rsidRPr="007E0CA9">
        <w:rPr>
          <w:rFonts w:ascii="Trebuchet MS" w:hAnsi="Trebuchet MS"/>
          <w:sz w:val="22"/>
          <w:szCs w:val="22"/>
        </w:rPr>
        <w:t>each and every</w:t>
      </w:r>
      <w:proofErr w:type="gramEnd"/>
      <w:r w:rsidR="009A7E98" w:rsidRPr="007E0CA9">
        <w:rPr>
          <w:rFonts w:ascii="Trebuchet MS" w:hAnsi="Trebuchet MS"/>
          <w:sz w:val="22"/>
          <w:szCs w:val="22"/>
        </w:rPr>
        <w:t xml:space="preserve"> action, proceeding, liability, cost, claim, loss, expense (including reasonable legal fees and disbursements on a solicitor and client basis) and demand incurred by the </w:t>
      </w:r>
      <w:r w:rsidR="00C41A38" w:rsidRPr="007E0CA9">
        <w:rPr>
          <w:rFonts w:ascii="Trebuchet MS" w:hAnsi="Trebuchet MS"/>
          <w:sz w:val="22"/>
          <w:szCs w:val="22"/>
        </w:rPr>
        <w:t>C</w:t>
      </w:r>
      <w:r w:rsidR="009A7E98" w:rsidRPr="007E0CA9">
        <w:rPr>
          <w:rFonts w:ascii="Trebuchet MS" w:hAnsi="Trebuchet MS"/>
          <w:sz w:val="22"/>
          <w:szCs w:val="22"/>
        </w:rPr>
        <w:t xml:space="preserve">ontroller which arise directly or </w:t>
      </w:r>
      <w:r w:rsidR="00D001B5" w:rsidRPr="007E0CA9">
        <w:rPr>
          <w:rFonts w:ascii="Trebuchet MS" w:hAnsi="Trebuchet MS"/>
          <w:sz w:val="22"/>
          <w:szCs w:val="22"/>
        </w:rPr>
        <w:t xml:space="preserve">indirectly </w:t>
      </w:r>
      <w:r w:rsidR="009A7E98" w:rsidRPr="007E0CA9">
        <w:rPr>
          <w:rFonts w:ascii="Trebuchet MS" w:hAnsi="Trebuchet MS"/>
          <w:sz w:val="22"/>
          <w:szCs w:val="22"/>
        </w:rPr>
        <w:t>in connection with the</w:t>
      </w:r>
      <w:r w:rsidR="00F45593" w:rsidRPr="007E0CA9">
        <w:rPr>
          <w:rFonts w:ascii="Trebuchet MS" w:hAnsi="Trebuchet MS"/>
          <w:sz w:val="22"/>
          <w:szCs w:val="22"/>
        </w:rPr>
        <w:t xml:space="preserve"> </w:t>
      </w:r>
      <w:r w:rsidR="00C41A38" w:rsidRPr="007E0CA9">
        <w:rPr>
          <w:rFonts w:ascii="Trebuchet MS" w:hAnsi="Trebuchet MS"/>
          <w:sz w:val="22"/>
          <w:szCs w:val="22"/>
        </w:rPr>
        <w:t>P</w:t>
      </w:r>
      <w:r w:rsidR="009A7E98" w:rsidRPr="007E0CA9">
        <w:rPr>
          <w:rFonts w:ascii="Trebuchet MS" w:hAnsi="Trebuchet MS"/>
          <w:sz w:val="22"/>
          <w:szCs w:val="22"/>
        </w:rPr>
        <w:t>rocessor’s</w:t>
      </w:r>
      <w:r w:rsidR="00D001B5" w:rsidRPr="007E0CA9">
        <w:rPr>
          <w:rFonts w:ascii="Trebuchet MS" w:hAnsi="Trebuchet MS"/>
          <w:sz w:val="22"/>
          <w:szCs w:val="22"/>
        </w:rPr>
        <w:t xml:space="preserve"> breach of its obligations under this</w:t>
      </w:r>
      <w:r w:rsidR="009A7E98" w:rsidRPr="007E0CA9">
        <w:rPr>
          <w:rFonts w:ascii="Trebuchet MS" w:hAnsi="Trebuchet MS"/>
          <w:sz w:val="22"/>
          <w:szCs w:val="22"/>
        </w:rPr>
        <w:t xml:space="preserve"> </w:t>
      </w:r>
      <w:r w:rsidR="00C41A38" w:rsidRPr="007E0CA9">
        <w:rPr>
          <w:rFonts w:ascii="Trebuchet MS" w:hAnsi="Trebuchet MS"/>
          <w:sz w:val="22"/>
          <w:szCs w:val="22"/>
        </w:rPr>
        <w:t>A</w:t>
      </w:r>
      <w:r w:rsidR="009A7E98" w:rsidRPr="007E0CA9">
        <w:rPr>
          <w:rFonts w:ascii="Trebuchet MS" w:hAnsi="Trebuchet MS"/>
          <w:sz w:val="22"/>
          <w:szCs w:val="22"/>
        </w:rPr>
        <w:t xml:space="preserve">greement. </w:t>
      </w:r>
    </w:p>
    <w:p w14:paraId="7B62DD02" w14:textId="77777777" w:rsidR="001D65C2" w:rsidRPr="00FF4DB1" w:rsidRDefault="001D65C2" w:rsidP="00646CD0">
      <w:pPr>
        <w:pStyle w:val="BWBLevel1"/>
        <w:jc w:val="left"/>
        <w:rPr>
          <w:rFonts w:ascii="Trebuchet MS" w:hAnsi="Trebuchet MS"/>
          <w:sz w:val="22"/>
          <w:szCs w:val="22"/>
        </w:rPr>
      </w:pPr>
      <w:r w:rsidRPr="00FF4DB1">
        <w:rPr>
          <w:rFonts w:ascii="Trebuchet MS" w:hAnsi="Trebuchet MS"/>
          <w:b/>
          <w:sz w:val="22"/>
          <w:szCs w:val="22"/>
        </w:rPr>
        <w:t>Miscellaneous</w:t>
      </w:r>
    </w:p>
    <w:p w14:paraId="1AC59D6D" w14:textId="77777777" w:rsidR="00805CA5" w:rsidRDefault="009A7E98" w:rsidP="00646CD0">
      <w:pPr>
        <w:pStyle w:val="BWBLevel2"/>
        <w:jc w:val="left"/>
        <w:rPr>
          <w:rFonts w:ascii="Trebuchet MS" w:hAnsi="Trebuchet MS"/>
          <w:sz w:val="22"/>
          <w:szCs w:val="22"/>
        </w:rPr>
      </w:pPr>
      <w:r w:rsidRPr="00FF4DB1">
        <w:rPr>
          <w:rFonts w:ascii="Trebuchet MS" w:hAnsi="Trebuchet MS"/>
          <w:sz w:val="22"/>
          <w:szCs w:val="22"/>
        </w:rPr>
        <w:t>All copyright, database rights and other</w:t>
      </w:r>
      <w:r w:rsidR="00F45593" w:rsidRPr="00FF4DB1">
        <w:rPr>
          <w:rFonts w:ascii="Trebuchet MS" w:hAnsi="Trebuchet MS"/>
          <w:sz w:val="22"/>
          <w:szCs w:val="22"/>
        </w:rPr>
        <w:t xml:space="preserve"> intellectual property rights of</w:t>
      </w:r>
      <w:r w:rsidRPr="00FF4DB1">
        <w:rPr>
          <w:rFonts w:ascii="Trebuchet MS" w:hAnsi="Trebuchet MS"/>
          <w:sz w:val="22"/>
          <w:szCs w:val="22"/>
        </w:rPr>
        <w:t xml:space="preserve"> any </w:t>
      </w:r>
      <w:r w:rsidR="001D65C2" w:rsidRPr="00FF4DB1">
        <w:rPr>
          <w:rFonts w:ascii="Trebuchet MS" w:hAnsi="Trebuchet MS"/>
          <w:sz w:val="22"/>
          <w:szCs w:val="22"/>
        </w:rPr>
        <w:t>Protected Data</w:t>
      </w:r>
      <w:r w:rsidRPr="00FF4DB1">
        <w:rPr>
          <w:rFonts w:ascii="Trebuchet MS" w:hAnsi="Trebuchet MS"/>
          <w:sz w:val="22"/>
          <w:szCs w:val="22"/>
        </w:rPr>
        <w:t xml:space="preserve"> (including but not limited to any updates, amendments or adaptations to the personal data by either the </w:t>
      </w:r>
      <w:r w:rsidR="001D65C2" w:rsidRPr="00FF4DB1">
        <w:rPr>
          <w:rFonts w:ascii="Trebuchet MS" w:hAnsi="Trebuchet MS"/>
          <w:sz w:val="22"/>
          <w:szCs w:val="22"/>
        </w:rPr>
        <w:t>C</w:t>
      </w:r>
      <w:r w:rsidRPr="00FF4DB1">
        <w:rPr>
          <w:rFonts w:ascii="Trebuchet MS" w:hAnsi="Trebuchet MS"/>
          <w:sz w:val="22"/>
          <w:szCs w:val="22"/>
        </w:rPr>
        <w:t>ontroller or the</w:t>
      </w:r>
      <w:r w:rsidR="001D65C2" w:rsidRPr="00FF4DB1">
        <w:rPr>
          <w:rFonts w:ascii="Trebuchet MS" w:hAnsi="Trebuchet MS"/>
          <w:sz w:val="22"/>
          <w:szCs w:val="22"/>
        </w:rPr>
        <w:t xml:space="preserve"> P</w:t>
      </w:r>
      <w:r w:rsidRPr="00FF4DB1">
        <w:rPr>
          <w:rFonts w:ascii="Trebuchet MS" w:hAnsi="Trebuchet MS"/>
          <w:sz w:val="22"/>
          <w:szCs w:val="22"/>
        </w:rPr>
        <w:t xml:space="preserve">rocessor) shall belong to the </w:t>
      </w:r>
      <w:r w:rsidR="001D65C2" w:rsidRPr="00FF4DB1">
        <w:rPr>
          <w:rFonts w:ascii="Trebuchet MS" w:hAnsi="Trebuchet MS"/>
          <w:sz w:val="22"/>
          <w:szCs w:val="22"/>
        </w:rPr>
        <w:t>C</w:t>
      </w:r>
      <w:r w:rsidRPr="00FF4DB1">
        <w:rPr>
          <w:rFonts w:ascii="Trebuchet MS" w:hAnsi="Trebuchet MS"/>
          <w:sz w:val="22"/>
          <w:szCs w:val="22"/>
        </w:rPr>
        <w:t xml:space="preserve">ontroller. </w:t>
      </w:r>
    </w:p>
    <w:p w14:paraId="2A351047" w14:textId="77777777" w:rsidR="001D65C2" w:rsidRPr="00FF4DB1" w:rsidRDefault="009A7E98" w:rsidP="00646CD0">
      <w:pPr>
        <w:pStyle w:val="BWBLevel2"/>
        <w:numPr>
          <w:ilvl w:val="0"/>
          <w:numId w:val="0"/>
        </w:numPr>
        <w:ind w:left="1146"/>
        <w:jc w:val="left"/>
        <w:rPr>
          <w:rFonts w:ascii="Trebuchet MS" w:hAnsi="Trebuchet MS"/>
          <w:sz w:val="22"/>
          <w:szCs w:val="22"/>
        </w:rPr>
      </w:pPr>
      <w:r w:rsidRPr="00FF4DB1">
        <w:rPr>
          <w:rFonts w:ascii="Trebuchet MS" w:hAnsi="Trebuchet MS"/>
          <w:sz w:val="22"/>
          <w:szCs w:val="22"/>
        </w:rPr>
        <w:t xml:space="preserve">The </w:t>
      </w:r>
      <w:r w:rsidR="001D65C2" w:rsidRPr="00FF4DB1">
        <w:rPr>
          <w:rFonts w:ascii="Trebuchet MS" w:hAnsi="Trebuchet MS"/>
          <w:sz w:val="22"/>
          <w:szCs w:val="22"/>
        </w:rPr>
        <w:t>P</w:t>
      </w:r>
      <w:r w:rsidRPr="00FF4DB1">
        <w:rPr>
          <w:rFonts w:ascii="Trebuchet MS" w:hAnsi="Trebuchet MS"/>
          <w:sz w:val="22"/>
          <w:szCs w:val="22"/>
        </w:rPr>
        <w:t xml:space="preserve">rocessor is licensed to use such data only for the term of </w:t>
      </w:r>
      <w:r w:rsidR="00805CA5">
        <w:rPr>
          <w:rFonts w:ascii="Trebuchet MS" w:hAnsi="Trebuchet MS"/>
          <w:sz w:val="22"/>
          <w:szCs w:val="22"/>
        </w:rPr>
        <w:t>and</w:t>
      </w:r>
      <w:r w:rsidRPr="00FF4DB1">
        <w:rPr>
          <w:rFonts w:ascii="Trebuchet MS" w:hAnsi="Trebuchet MS"/>
          <w:sz w:val="22"/>
          <w:szCs w:val="22"/>
        </w:rPr>
        <w:t xml:space="preserve"> in accordance with this </w:t>
      </w:r>
      <w:r w:rsidR="001D65C2" w:rsidRPr="00FF4DB1">
        <w:rPr>
          <w:rFonts w:ascii="Trebuchet MS" w:hAnsi="Trebuchet MS"/>
          <w:sz w:val="22"/>
          <w:szCs w:val="22"/>
        </w:rPr>
        <w:t>A</w:t>
      </w:r>
      <w:r w:rsidRPr="00FF4DB1">
        <w:rPr>
          <w:rFonts w:ascii="Trebuchet MS" w:hAnsi="Trebuchet MS"/>
          <w:sz w:val="22"/>
          <w:szCs w:val="22"/>
        </w:rPr>
        <w:t>greement.</w:t>
      </w:r>
    </w:p>
    <w:p w14:paraId="50BE37AD" w14:textId="77777777" w:rsidR="001D65C2" w:rsidRPr="00FF4DB1" w:rsidRDefault="009A7E98" w:rsidP="00646CD0">
      <w:pPr>
        <w:pStyle w:val="BWBLevel2"/>
        <w:jc w:val="left"/>
        <w:rPr>
          <w:rFonts w:ascii="Trebuchet MS" w:hAnsi="Trebuchet MS"/>
          <w:sz w:val="22"/>
          <w:szCs w:val="22"/>
        </w:rPr>
      </w:pPr>
      <w:r w:rsidRPr="00FF4DB1">
        <w:rPr>
          <w:rFonts w:ascii="Trebuchet MS" w:hAnsi="Trebuchet MS"/>
          <w:sz w:val="22"/>
          <w:szCs w:val="22"/>
        </w:rPr>
        <w:t>The</w:t>
      </w:r>
      <w:r w:rsidR="001D65C2" w:rsidRPr="00FF4DB1">
        <w:rPr>
          <w:rFonts w:ascii="Trebuchet MS" w:hAnsi="Trebuchet MS"/>
          <w:sz w:val="22"/>
          <w:szCs w:val="22"/>
        </w:rPr>
        <w:t xml:space="preserve"> P</w:t>
      </w:r>
      <w:r w:rsidRPr="00FF4DB1">
        <w:rPr>
          <w:rFonts w:ascii="Trebuchet MS" w:hAnsi="Trebuchet MS"/>
          <w:sz w:val="22"/>
          <w:szCs w:val="22"/>
        </w:rPr>
        <w:t>rocessor a</w:t>
      </w:r>
      <w:r w:rsidR="006D64E6" w:rsidRPr="00FF4DB1">
        <w:rPr>
          <w:rFonts w:ascii="Trebuchet MS" w:hAnsi="Trebuchet MS"/>
          <w:sz w:val="22"/>
          <w:szCs w:val="22"/>
        </w:rPr>
        <w:t xml:space="preserve">ccepts the obligations in this </w:t>
      </w:r>
      <w:r w:rsidR="001D65C2" w:rsidRPr="00FF4DB1">
        <w:rPr>
          <w:rFonts w:ascii="Trebuchet MS" w:hAnsi="Trebuchet MS"/>
          <w:sz w:val="22"/>
          <w:szCs w:val="22"/>
        </w:rPr>
        <w:t>A</w:t>
      </w:r>
      <w:r w:rsidRPr="00FF4DB1">
        <w:rPr>
          <w:rFonts w:ascii="Trebuchet MS" w:hAnsi="Trebuchet MS"/>
          <w:sz w:val="22"/>
          <w:szCs w:val="22"/>
        </w:rPr>
        <w:t xml:space="preserve">greement in consideration of the </w:t>
      </w:r>
      <w:r w:rsidR="001D65C2" w:rsidRPr="00FF4DB1">
        <w:rPr>
          <w:rFonts w:ascii="Trebuchet MS" w:hAnsi="Trebuchet MS"/>
          <w:sz w:val="22"/>
          <w:szCs w:val="22"/>
        </w:rPr>
        <w:t>C</w:t>
      </w:r>
      <w:r w:rsidRPr="00FF4DB1">
        <w:rPr>
          <w:rFonts w:ascii="Trebuchet MS" w:hAnsi="Trebuchet MS"/>
          <w:sz w:val="22"/>
          <w:szCs w:val="22"/>
        </w:rPr>
        <w:t xml:space="preserve">ontroller </w:t>
      </w:r>
      <w:r w:rsidR="0082772E" w:rsidRPr="00FF4DB1">
        <w:rPr>
          <w:rFonts w:ascii="Trebuchet MS" w:hAnsi="Trebuchet MS"/>
          <w:sz w:val="22"/>
          <w:szCs w:val="22"/>
        </w:rPr>
        <w:t xml:space="preserve">continuing to use its </w:t>
      </w:r>
      <w:r w:rsidR="001D65C2" w:rsidRPr="00FF4DB1">
        <w:rPr>
          <w:rFonts w:ascii="Trebuchet MS" w:hAnsi="Trebuchet MS"/>
          <w:sz w:val="22"/>
          <w:szCs w:val="22"/>
        </w:rPr>
        <w:t>S</w:t>
      </w:r>
      <w:r w:rsidR="0082772E" w:rsidRPr="00FF4DB1">
        <w:rPr>
          <w:rFonts w:ascii="Trebuchet MS" w:hAnsi="Trebuchet MS"/>
          <w:sz w:val="22"/>
          <w:szCs w:val="22"/>
        </w:rPr>
        <w:t>ervices</w:t>
      </w:r>
      <w:r w:rsidR="001D65C2" w:rsidRPr="00FF4DB1">
        <w:rPr>
          <w:rFonts w:ascii="Trebuchet MS" w:hAnsi="Trebuchet MS"/>
          <w:sz w:val="22"/>
          <w:szCs w:val="22"/>
        </w:rPr>
        <w:t>.</w:t>
      </w:r>
    </w:p>
    <w:p w14:paraId="2C6AD76B" w14:textId="77777777" w:rsidR="009A7E98" w:rsidRPr="00646CD0" w:rsidRDefault="009A7E98" w:rsidP="00646CD0">
      <w:pPr>
        <w:pStyle w:val="BWBLevel2"/>
        <w:jc w:val="left"/>
        <w:rPr>
          <w:rFonts w:ascii="Trebuchet MS" w:hAnsi="Trebuchet MS"/>
          <w:i/>
          <w:sz w:val="22"/>
          <w:szCs w:val="22"/>
        </w:rPr>
      </w:pPr>
      <w:r w:rsidRPr="00FF4DB1">
        <w:rPr>
          <w:rFonts w:ascii="Trebuchet MS" w:hAnsi="Trebuchet MS"/>
          <w:sz w:val="22"/>
          <w:szCs w:val="22"/>
        </w:rPr>
        <w:t>This Agreement</w:t>
      </w:r>
      <w:r w:rsidR="00805CA5">
        <w:rPr>
          <w:rFonts w:ascii="Trebuchet MS" w:hAnsi="Trebuchet MS"/>
          <w:sz w:val="22"/>
          <w:szCs w:val="22"/>
        </w:rPr>
        <w:t>,</w:t>
      </w:r>
      <w:r w:rsidRPr="00FF4DB1">
        <w:rPr>
          <w:rFonts w:ascii="Trebuchet MS" w:hAnsi="Trebuchet MS"/>
          <w:sz w:val="22"/>
          <w:szCs w:val="22"/>
        </w:rPr>
        <w:t xml:space="preserve"> </w:t>
      </w:r>
      <w:r w:rsidR="001D65C2" w:rsidRPr="00FF4DB1">
        <w:rPr>
          <w:rFonts w:ascii="Trebuchet MS" w:hAnsi="Trebuchet MS"/>
          <w:sz w:val="22"/>
          <w:szCs w:val="22"/>
        </w:rPr>
        <w:t>and any dispute or claim arising out of or in connection with it or its subject matter or formation (including non-contractual disputes or claims)</w:t>
      </w:r>
      <w:r w:rsidR="00805CA5">
        <w:rPr>
          <w:rFonts w:ascii="Trebuchet MS" w:hAnsi="Trebuchet MS"/>
          <w:sz w:val="22"/>
          <w:szCs w:val="22"/>
        </w:rPr>
        <w:t>,</w:t>
      </w:r>
      <w:r w:rsidR="001D65C2" w:rsidRPr="00FF4DB1">
        <w:rPr>
          <w:rFonts w:ascii="Trebuchet MS" w:hAnsi="Trebuchet MS"/>
          <w:sz w:val="22"/>
          <w:szCs w:val="22"/>
        </w:rPr>
        <w:t xml:space="preserve"> </w:t>
      </w:r>
      <w:r w:rsidRPr="00FF4DB1">
        <w:rPr>
          <w:rFonts w:ascii="Trebuchet MS" w:hAnsi="Trebuchet MS"/>
          <w:sz w:val="22"/>
          <w:szCs w:val="22"/>
        </w:rPr>
        <w:t>shall be governed</w:t>
      </w:r>
      <w:r w:rsidR="001D65C2" w:rsidRPr="00FF4DB1">
        <w:rPr>
          <w:rFonts w:ascii="Trebuchet MS" w:hAnsi="Trebuchet MS"/>
          <w:sz w:val="22"/>
          <w:szCs w:val="22"/>
        </w:rPr>
        <w:t xml:space="preserve"> and construed in accordance with </w:t>
      </w:r>
      <w:r w:rsidRPr="00FF4DB1">
        <w:rPr>
          <w:rFonts w:ascii="Trebuchet MS" w:hAnsi="Trebuchet MS"/>
          <w:sz w:val="22"/>
          <w:szCs w:val="22"/>
        </w:rPr>
        <w:t>the laws of England and Wales</w:t>
      </w:r>
      <w:r w:rsidR="001D65C2" w:rsidRPr="00FF4DB1">
        <w:rPr>
          <w:rFonts w:ascii="Trebuchet MS" w:hAnsi="Trebuchet MS"/>
          <w:sz w:val="22"/>
          <w:szCs w:val="22"/>
        </w:rPr>
        <w:t xml:space="preserve"> and the English courts will have exclusive jurisdiction</w:t>
      </w:r>
      <w:r w:rsidRPr="00FF4DB1">
        <w:rPr>
          <w:rFonts w:ascii="Trebuchet MS" w:hAnsi="Trebuchet MS"/>
          <w:sz w:val="22"/>
          <w:szCs w:val="22"/>
        </w:rPr>
        <w:t>.</w:t>
      </w:r>
    </w:p>
    <w:p w14:paraId="19D6E91C" w14:textId="77777777" w:rsidR="00646CD0" w:rsidRDefault="00646CD0" w:rsidP="00646CD0">
      <w:pPr>
        <w:pStyle w:val="BWBLevel2"/>
        <w:numPr>
          <w:ilvl w:val="0"/>
          <w:numId w:val="0"/>
        </w:numPr>
        <w:ind w:left="426"/>
        <w:jc w:val="left"/>
        <w:rPr>
          <w:rFonts w:ascii="Trebuchet MS" w:hAnsi="Trebuchet MS"/>
          <w:i/>
          <w:sz w:val="22"/>
          <w:szCs w:val="22"/>
        </w:rPr>
      </w:pPr>
    </w:p>
    <w:p w14:paraId="64B9845A" w14:textId="77777777" w:rsidR="00646CD0" w:rsidRDefault="00646CD0" w:rsidP="00646CD0">
      <w:pPr>
        <w:pStyle w:val="BWBLevel2"/>
        <w:numPr>
          <w:ilvl w:val="0"/>
          <w:numId w:val="0"/>
        </w:numPr>
        <w:ind w:left="426"/>
        <w:jc w:val="left"/>
        <w:rPr>
          <w:rFonts w:ascii="Trebuchet MS" w:hAnsi="Trebuchet MS"/>
          <w:i/>
          <w:sz w:val="22"/>
          <w:szCs w:val="22"/>
        </w:rPr>
      </w:pPr>
    </w:p>
    <w:p w14:paraId="3C175ED7" w14:textId="77777777" w:rsidR="00646CD0" w:rsidRPr="00FF4DB1" w:rsidRDefault="00646CD0" w:rsidP="00646CD0">
      <w:pPr>
        <w:pStyle w:val="BWBLevel2"/>
        <w:numPr>
          <w:ilvl w:val="0"/>
          <w:numId w:val="0"/>
        </w:numPr>
        <w:ind w:left="426"/>
        <w:jc w:val="left"/>
        <w:rPr>
          <w:rFonts w:ascii="Trebuchet MS" w:hAnsi="Trebuchet MS"/>
          <w: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3"/>
        <w:gridCol w:w="4490"/>
      </w:tblGrid>
      <w:tr w:rsidR="00646CD0" w14:paraId="0039448C" w14:textId="77777777" w:rsidTr="00646CD0">
        <w:trPr>
          <w:trHeight w:val="768"/>
        </w:trPr>
        <w:tc>
          <w:tcPr>
            <w:tcW w:w="4253" w:type="dxa"/>
          </w:tcPr>
          <w:p w14:paraId="679E3864" w14:textId="77777777" w:rsidR="00646CD0" w:rsidRPr="00646CD0" w:rsidRDefault="00646CD0" w:rsidP="00646CD0">
            <w:pPr>
              <w:tabs>
                <w:tab w:val="left" w:pos="3600"/>
                <w:tab w:val="right" w:pos="8647"/>
              </w:tabs>
              <w:rPr>
                <w:rFonts w:ascii="Trebuchet MS" w:hAnsi="Trebuchet MS"/>
                <w:b/>
                <w:color w:val="000000"/>
                <w:sz w:val="22"/>
                <w:szCs w:val="22"/>
              </w:rPr>
            </w:pPr>
            <w:r w:rsidRPr="00646CD0">
              <w:rPr>
                <w:rFonts w:ascii="Trebuchet MS" w:hAnsi="Trebuchet MS"/>
                <w:b/>
                <w:color w:val="000000"/>
                <w:sz w:val="22"/>
                <w:szCs w:val="22"/>
              </w:rPr>
              <w:t>Signed</w:t>
            </w:r>
            <w:r w:rsidRPr="00646CD0">
              <w:rPr>
                <w:rFonts w:ascii="Trebuchet MS" w:hAnsi="Trebuchet MS"/>
                <w:color w:val="000000"/>
                <w:sz w:val="22"/>
                <w:szCs w:val="22"/>
              </w:rPr>
              <w:t xml:space="preserve"> for and on behalf of</w:t>
            </w:r>
            <w:r>
              <w:rPr>
                <w:rFonts w:ascii="Trebuchet MS" w:hAnsi="Trebuchet MS"/>
                <w:color w:val="000000"/>
                <w:sz w:val="22"/>
                <w:szCs w:val="22"/>
              </w:rPr>
              <w:t xml:space="preserve"> </w:t>
            </w:r>
            <w:r w:rsidRPr="00646CD0">
              <w:rPr>
                <w:rFonts w:ascii="Trebuchet MS" w:hAnsi="Trebuchet MS"/>
                <w:b/>
                <w:color w:val="000000"/>
                <w:sz w:val="22"/>
                <w:szCs w:val="22"/>
              </w:rPr>
              <w:t>The Guide Association Anglia Region</w:t>
            </w:r>
            <w:r>
              <w:rPr>
                <w:rFonts w:ascii="Trebuchet MS" w:hAnsi="Trebuchet MS"/>
                <w:color w:val="000000"/>
                <w:sz w:val="22"/>
                <w:szCs w:val="22"/>
              </w:rPr>
              <w:t>:</w:t>
            </w:r>
          </w:p>
        </w:tc>
        <w:tc>
          <w:tcPr>
            <w:tcW w:w="283" w:type="dxa"/>
          </w:tcPr>
          <w:p w14:paraId="3BE64FCF" w14:textId="77777777" w:rsidR="00646CD0" w:rsidRPr="00646CD0" w:rsidRDefault="00646CD0" w:rsidP="00646CD0">
            <w:pPr>
              <w:tabs>
                <w:tab w:val="left" w:pos="3600"/>
                <w:tab w:val="right" w:pos="8647"/>
              </w:tabs>
              <w:rPr>
                <w:rFonts w:ascii="Trebuchet MS" w:hAnsi="Trebuchet MS"/>
                <w:b/>
                <w:color w:val="000000"/>
                <w:sz w:val="22"/>
                <w:szCs w:val="22"/>
              </w:rPr>
            </w:pPr>
          </w:p>
        </w:tc>
        <w:tc>
          <w:tcPr>
            <w:tcW w:w="4490" w:type="dxa"/>
          </w:tcPr>
          <w:p w14:paraId="0D909F3B" w14:textId="77777777" w:rsidR="00646CD0" w:rsidRDefault="00646CD0" w:rsidP="00646CD0">
            <w:pPr>
              <w:tabs>
                <w:tab w:val="left" w:pos="3600"/>
                <w:tab w:val="right" w:pos="8647"/>
              </w:tabs>
              <w:rPr>
                <w:rFonts w:ascii="Trebuchet MS" w:hAnsi="Trebuchet MS"/>
                <w:b/>
                <w:color w:val="000000"/>
                <w:sz w:val="22"/>
                <w:szCs w:val="22"/>
              </w:rPr>
            </w:pPr>
            <w:r w:rsidRPr="00646CD0">
              <w:rPr>
                <w:rFonts w:ascii="Trebuchet MS" w:hAnsi="Trebuchet MS"/>
                <w:b/>
                <w:color w:val="000000"/>
                <w:sz w:val="22"/>
                <w:szCs w:val="22"/>
              </w:rPr>
              <w:t>Signed</w:t>
            </w:r>
            <w:r w:rsidRPr="00646CD0">
              <w:rPr>
                <w:rFonts w:ascii="Trebuchet MS" w:hAnsi="Trebuchet MS"/>
                <w:color w:val="000000"/>
                <w:sz w:val="22"/>
                <w:szCs w:val="22"/>
              </w:rPr>
              <w:t xml:space="preserve"> for and on behalf of</w:t>
            </w:r>
            <w:r>
              <w:rPr>
                <w:rFonts w:ascii="Trebuchet MS" w:hAnsi="Trebuchet MS"/>
                <w:color w:val="000000"/>
                <w:sz w:val="22"/>
                <w:szCs w:val="22"/>
              </w:rPr>
              <w:t xml:space="preserve"> </w:t>
            </w:r>
            <w:r w:rsidRPr="00646CD0">
              <w:rPr>
                <w:rFonts w:ascii="Trebuchet MS" w:hAnsi="Trebuchet MS"/>
                <w:b/>
                <w:color w:val="000000"/>
                <w:sz w:val="22"/>
                <w:szCs w:val="22"/>
              </w:rPr>
              <w:t>[</w:t>
            </w:r>
            <w:r w:rsidRPr="00646CD0">
              <w:rPr>
                <w:rFonts w:ascii="Trebuchet MS" w:hAnsi="Trebuchet MS"/>
                <w:b/>
                <w:color w:val="000000"/>
                <w:sz w:val="22"/>
                <w:szCs w:val="22"/>
                <w:highlight w:val="green"/>
              </w:rPr>
              <w:t>Name of data processor</w:t>
            </w:r>
            <w:r w:rsidRPr="00646CD0">
              <w:rPr>
                <w:rFonts w:ascii="Trebuchet MS" w:hAnsi="Trebuchet MS"/>
                <w:b/>
                <w:color w:val="000000"/>
                <w:sz w:val="22"/>
                <w:szCs w:val="22"/>
              </w:rPr>
              <w:t>]</w:t>
            </w:r>
            <w:r>
              <w:rPr>
                <w:rFonts w:ascii="Trebuchet MS" w:hAnsi="Trebuchet MS"/>
                <w:color w:val="000000"/>
                <w:sz w:val="22"/>
                <w:szCs w:val="22"/>
              </w:rPr>
              <w:t>:</w:t>
            </w:r>
          </w:p>
        </w:tc>
      </w:tr>
      <w:tr w:rsidR="00646CD0" w14:paraId="46E047A0" w14:textId="77777777" w:rsidTr="00646CD0">
        <w:tc>
          <w:tcPr>
            <w:tcW w:w="4253" w:type="dxa"/>
            <w:tcBorders>
              <w:bottom w:val="single" w:sz="4" w:space="0" w:color="auto"/>
            </w:tcBorders>
          </w:tcPr>
          <w:p w14:paraId="3007657C" w14:textId="77777777" w:rsidR="00646CD0" w:rsidRDefault="00646CD0" w:rsidP="00646CD0">
            <w:pPr>
              <w:tabs>
                <w:tab w:val="left" w:pos="3600"/>
                <w:tab w:val="right" w:pos="8647"/>
              </w:tabs>
              <w:rPr>
                <w:rFonts w:ascii="Trebuchet MS" w:hAnsi="Trebuchet MS"/>
                <w:color w:val="000000"/>
                <w:sz w:val="22"/>
                <w:szCs w:val="22"/>
              </w:rPr>
            </w:pPr>
          </w:p>
          <w:p w14:paraId="26CD097C" w14:textId="77777777" w:rsidR="00646CD0" w:rsidRPr="00646CD0" w:rsidRDefault="00646CD0" w:rsidP="00646CD0">
            <w:pPr>
              <w:tabs>
                <w:tab w:val="left" w:pos="3600"/>
                <w:tab w:val="right" w:pos="8647"/>
              </w:tabs>
              <w:rPr>
                <w:rFonts w:ascii="Trebuchet MS" w:hAnsi="Trebuchet MS"/>
                <w:color w:val="000000"/>
                <w:sz w:val="22"/>
                <w:szCs w:val="22"/>
              </w:rPr>
            </w:pPr>
            <w:r w:rsidRPr="00646CD0">
              <w:rPr>
                <w:rFonts w:ascii="Trebuchet MS" w:hAnsi="Trebuchet MS"/>
                <w:color w:val="000000"/>
                <w:sz w:val="22"/>
                <w:szCs w:val="22"/>
              </w:rPr>
              <w:t>Print Name:</w:t>
            </w:r>
          </w:p>
        </w:tc>
        <w:tc>
          <w:tcPr>
            <w:tcW w:w="283" w:type="dxa"/>
          </w:tcPr>
          <w:p w14:paraId="22F1AE32" w14:textId="77777777" w:rsidR="00646CD0" w:rsidRDefault="00646CD0" w:rsidP="00646CD0">
            <w:pPr>
              <w:tabs>
                <w:tab w:val="left" w:pos="3600"/>
                <w:tab w:val="right" w:pos="8647"/>
              </w:tabs>
              <w:rPr>
                <w:rFonts w:ascii="Trebuchet MS" w:hAnsi="Trebuchet MS"/>
                <w:color w:val="000000"/>
                <w:sz w:val="22"/>
                <w:szCs w:val="22"/>
              </w:rPr>
            </w:pPr>
          </w:p>
        </w:tc>
        <w:tc>
          <w:tcPr>
            <w:tcW w:w="4490" w:type="dxa"/>
            <w:tcBorders>
              <w:bottom w:val="single" w:sz="4" w:space="0" w:color="auto"/>
            </w:tcBorders>
          </w:tcPr>
          <w:p w14:paraId="2CB466F8" w14:textId="77777777" w:rsidR="00646CD0" w:rsidRDefault="00646CD0" w:rsidP="00646CD0">
            <w:pPr>
              <w:tabs>
                <w:tab w:val="left" w:pos="3600"/>
                <w:tab w:val="right" w:pos="8647"/>
              </w:tabs>
              <w:rPr>
                <w:rFonts w:ascii="Trebuchet MS" w:hAnsi="Trebuchet MS"/>
                <w:color w:val="000000"/>
                <w:sz w:val="22"/>
                <w:szCs w:val="22"/>
              </w:rPr>
            </w:pPr>
          </w:p>
          <w:p w14:paraId="1FDEF16B" w14:textId="77777777" w:rsidR="00646CD0" w:rsidRPr="00646CD0" w:rsidRDefault="00646CD0" w:rsidP="00646CD0">
            <w:pPr>
              <w:tabs>
                <w:tab w:val="left" w:pos="3600"/>
                <w:tab w:val="right" w:pos="8647"/>
              </w:tabs>
              <w:rPr>
                <w:rFonts w:ascii="Trebuchet MS" w:hAnsi="Trebuchet MS"/>
                <w:color w:val="000000"/>
                <w:sz w:val="22"/>
                <w:szCs w:val="22"/>
              </w:rPr>
            </w:pPr>
            <w:r w:rsidRPr="00646CD0">
              <w:rPr>
                <w:rFonts w:ascii="Trebuchet MS" w:hAnsi="Trebuchet MS"/>
                <w:color w:val="000000"/>
                <w:sz w:val="22"/>
                <w:szCs w:val="22"/>
              </w:rPr>
              <w:t>Print Name:</w:t>
            </w:r>
          </w:p>
        </w:tc>
      </w:tr>
      <w:tr w:rsidR="00646CD0" w14:paraId="4BB23E62" w14:textId="77777777" w:rsidTr="00646CD0">
        <w:tc>
          <w:tcPr>
            <w:tcW w:w="4253" w:type="dxa"/>
            <w:tcBorders>
              <w:top w:val="single" w:sz="4" w:space="0" w:color="auto"/>
              <w:bottom w:val="single" w:sz="4" w:space="0" w:color="auto"/>
            </w:tcBorders>
          </w:tcPr>
          <w:p w14:paraId="25288FFB" w14:textId="77777777" w:rsidR="00646CD0" w:rsidRDefault="00646CD0" w:rsidP="00646CD0">
            <w:pPr>
              <w:tabs>
                <w:tab w:val="left" w:pos="3600"/>
                <w:tab w:val="right" w:pos="8647"/>
              </w:tabs>
              <w:rPr>
                <w:rFonts w:ascii="Trebuchet MS" w:hAnsi="Trebuchet MS"/>
                <w:color w:val="000000"/>
                <w:sz w:val="22"/>
                <w:szCs w:val="22"/>
              </w:rPr>
            </w:pPr>
          </w:p>
          <w:p w14:paraId="20285545" w14:textId="77777777" w:rsidR="00646CD0" w:rsidRPr="00646CD0" w:rsidRDefault="00646CD0" w:rsidP="00646CD0">
            <w:pPr>
              <w:tabs>
                <w:tab w:val="left" w:pos="3600"/>
                <w:tab w:val="right" w:pos="8647"/>
              </w:tabs>
              <w:rPr>
                <w:rFonts w:ascii="Trebuchet MS" w:hAnsi="Trebuchet MS"/>
                <w:color w:val="000000"/>
                <w:sz w:val="22"/>
                <w:szCs w:val="22"/>
              </w:rPr>
            </w:pPr>
            <w:r w:rsidRPr="00646CD0">
              <w:rPr>
                <w:rFonts w:ascii="Trebuchet MS" w:hAnsi="Trebuchet MS"/>
                <w:color w:val="000000"/>
                <w:sz w:val="22"/>
                <w:szCs w:val="22"/>
              </w:rPr>
              <w:t>Position:</w:t>
            </w:r>
          </w:p>
        </w:tc>
        <w:tc>
          <w:tcPr>
            <w:tcW w:w="283" w:type="dxa"/>
          </w:tcPr>
          <w:p w14:paraId="465BFDAD" w14:textId="77777777" w:rsidR="00646CD0" w:rsidRDefault="00646CD0" w:rsidP="00646CD0">
            <w:pPr>
              <w:tabs>
                <w:tab w:val="left" w:pos="3600"/>
                <w:tab w:val="right" w:pos="8647"/>
              </w:tabs>
              <w:rPr>
                <w:rFonts w:ascii="Trebuchet MS" w:hAnsi="Trebuchet MS"/>
                <w:color w:val="000000"/>
                <w:sz w:val="22"/>
                <w:szCs w:val="22"/>
              </w:rPr>
            </w:pPr>
          </w:p>
        </w:tc>
        <w:tc>
          <w:tcPr>
            <w:tcW w:w="4490" w:type="dxa"/>
            <w:tcBorders>
              <w:top w:val="single" w:sz="4" w:space="0" w:color="auto"/>
              <w:bottom w:val="single" w:sz="4" w:space="0" w:color="auto"/>
            </w:tcBorders>
          </w:tcPr>
          <w:p w14:paraId="521FA5DF" w14:textId="77777777" w:rsidR="00646CD0" w:rsidRDefault="00646CD0" w:rsidP="00646CD0">
            <w:pPr>
              <w:tabs>
                <w:tab w:val="left" w:pos="3600"/>
                <w:tab w:val="right" w:pos="8647"/>
              </w:tabs>
              <w:rPr>
                <w:rFonts w:ascii="Trebuchet MS" w:hAnsi="Trebuchet MS"/>
                <w:color w:val="000000"/>
                <w:sz w:val="22"/>
                <w:szCs w:val="22"/>
              </w:rPr>
            </w:pPr>
          </w:p>
          <w:p w14:paraId="232B358E" w14:textId="77777777" w:rsidR="00646CD0" w:rsidRPr="00646CD0" w:rsidRDefault="00646CD0" w:rsidP="00646CD0">
            <w:pPr>
              <w:tabs>
                <w:tab w:val="left" w:pos="3600"/>
                <w:tab w:val="right" w:pos="8647"/>
              </w:tabs>
              <w:rPr>
                <w:rFonts w:ascii="Trebuchet MS" w:hAnsi="Trebuchet MS"/>
                <w:color w:val="000000"/>
                <w:sz w:val="22"/>
                <w:szCs w:val="22"/>
              </w:rPr>
            </w:pPr>
            <w:r w:rsidRPr="00646CD0">
              <w:rPr>
                <w:rFonts w:ascii="Trebuchet MS" w:hAnsi="Trebuchet MS"/>
                <w:color w:val="000000"/>
                <w:sz w:val="22"/>
                <w:szCs w:val="22"/>
              </w:rPr>
              <w:t>Position:</w:t>
            </w:r>
          </w:p>
        </w:tc>
      </w:tr>
      <w:tr w:rsidR="00646CD0" w14:paraId="3CDB2AAC" w14:textId="77777777" w:rsidTr="00646CD0">
        <w:tc>
          <w:tcPr>
            <w:tcW w:w="4253" w:type="dxa"/>
            <w:tcBorders>
              <w:top w:val="single" w:sz="4" w:space="0" w:color="auto"/>
              <w:bottom w:val="single" w:sz="4" w:space="0" w:color="auto"/>
            </w:tcBorders>
          </w:tcPr>
          <w:p w14:paraId="10101F7A" w14:textId="77777777" w:rsidR="00646CD0" w:rsidRDefault="00646CD0" w:rsidP="00646CD0">
            <w:pPr>
              <w:tabs>
                <w:tab w:val="left" w:pos="3600"/>
                <w:tab w:val="right" w:pos="8647"/>
              </w:tabs>
              <w:rPr>
                <w:rFonts w:ascii="Trebuchet MS" w:hAnsi="Trebuchet MS"/>
                <w:color w:val="000000"/>
                <w:sz w:val="22"/>
                <w:szCs w:val="22"/>
              </w:rPr>
            </w:pPr>
          </w:p>
          <w:p w14:paraId="5594580C" w14:textId="77777777" w:rsidR="00646CD0" w:rsidRPr="00646CD0" w:rsidRDefault="00646CD0" w:rsidP="00646CD0">
            <w:pPr>
              <w:tabs>
                <w:tab w:val="left" w:pos="3600"/>
                <w:tab w:val="right" w:pos="8647"/>
              </w:tabs>
              <w:rPr>
                <w:rFonts w:ascii="Trebuchet MS" w:hAnsi="Trebuchet MS"/>
                <w:color w:val="000000"/>
                <w:sz w:val="22"/>
                <w:szCs w:val="22"/>
              </w:rPr>
            </w:pPr>
            <w:r w:rsidRPr="00646CD0">
              <w:rPr>
                <w:rFonts w:ascii="Trebuchet MS" w:hAnsi="Trebuchet MS"/>
                <w:color w:val="000000"/>
                <w:sz w:val="22"/>
                <w:szCs w:val="22"/>
              </w:rPr>
              <w:t>Signature:</w:t>
            </w:r>
          </w:p>
        </w:tc>
        <w:tc>
          <w:tcPr>
            <w:tcW w:w="283" w:type="dxa"/>
          </w:tcPr>
          <w:p w14:paraId="37029E33" w14:textId="77777777" w:rsidR="00646CD0" w:rsidRDefault="00646CD0" w:rsidP="00646CD0">
            <w:pPr>
              <w:tabs>
                <w:tab w:val="left" w:pos="3600"/>
                <w:tab w:val="right" w:pos="8647"/>
              </w:tabs>
              <w:rPr>
                <w:rFonts w:ascii="Trebuchet MS" w:hAnsi="Trebuchet MS"/>
                <w:color w:val="000000"/>
                <w:sz w:val="22"/>
                <w:szCs w:val="22"/>
              </w:rPr>
            </w:pPr>
          </w:p>
        </w:tc>
        <w:tc>
          <w:tcPr>
            <w:tcW w:w="4490" w:type="dxa"/>
            <w:tcBorders>
              <w:top w:val="single" w:sz="4" w:space="0" w:color="auto"/>
              <w:bottom w:val="single" w:sz="4" w:space="0" w:color="auto"/>
            </w:tcBorders>
          </w:tcPr>
          <w:p w14:paraId="7A7BDC32" w14:textId="77777777" w:rsidR="00646CD0" w:rsidRDefault="00646CD0" w:rsidP="00646CD0">
            <w:pPr>
              <w:tabs>
                <w:tab w:val="left" w:pos="3600"/>
                <w:tab w:val="right" w:pos="8647"/>
              </w:tabs>
              <w:rPr>
                <w:rFonts w:ascii="Trebuchet MS" w:hAnsi="Trebuchet MS"/>
                <w:color w:val="000000"/>
                <w:sz w:val="22"/>
                <w:szCs w:val="22"/>
              </w:rPr>
            </w:pPr>
          </w:p>
          <w:p w14:paraId="7CBB69EA" w14:textId="77777777" w:rsidR="00646CD0" w:rsidRPr="00646CD0" w:rsidRDefault="00646CD0" w:rsidP="00646CD0">
            <w:pPr>
              <w:tabs>
                <w:tab w:val="left" w:pos="3600"/>
                <w:tab w:val="right" w:pos="8647"/>
              </w:tabs>
              <w:rPr>
                <w:rFonts w:ascii="Trebuchet MS" w:hAnsi="Trebuchet MS"/>
                <w:color w:val="000000"/>
                <w:sz w:val="22"/>
                <w:szCs w:val="22"/>
              </w:rPr>
            </w:pPr>
            <w:r w:rsidRPr="00646CD0">
              <w:rPr>
                <w:rFonts w:ascii="Trebuchet MS" w:hAnsi="Trebuchet MS"/>
                <w:color w:val="000000"/>
                <w:sz w:val="22"/>
                <w:szCs w:val="22"/>
              </w:rPr>
              <w:t>Signature:</w:t>
            </w:r>
          </w:p>
        </w:tc>
      </w:tr>
    </w:tbl>
    <w:p w14:paraId="3F00DB48" w14:textId="77777777" w:rsidR="009A7E98" w:rsidRDefault="009A7E98" w:rsidP="009A7E98">
      <w:pPr>
        <w:tabs>
          <w:tab w:val="left" w:pos="3600"/>
          <w:tab w:val="right" w:pos="8647"/>
        </w:tabs>
        <w:jc w:val="both"/>
        <w:rPr>
          <w:rFonts w:ascii="Trebuchet MS" w:hAnsi="Trebuchet MS"/>
          <w:b/>
          <w:color w:val="000000"/>
          <w:sz w:val="22"/>
          <w:szCs w:val="22"/>
        </w:rPr>
      </w:pPr>
    </w:p>
    <w:p w14:paraId="1EE927FC" w14:textId="77777777" w:rsidR="00DF3E67" w:rsidRDefault="00DF3E67" w:rsidP="009A7E98">
      <w:pPr>
        <w:tabs>
          <w:tab w:val="left" w:pos="3600"/>
          <w:tab w:val="right" w:pos="8647"/>
        </w:tabs>
        <w:jc w:val="both"/>
        <w:rPr>
          <w:rFonts w:ascii="Trebuchet MS" w:hAnsi="Trebuchet MS"/>
          <w:b/>
          <w:color w:val="000000"/>
          <w:sz w:val="22"/>
          <w:szCs w:val="22"/>
        </w:rPr>
      </w:pPr>
    </w:p>
    <w:p w14:paraId="71AFA551" w14:textId="77777777" w:rsidR="00DF3E67" w:rsidRPr="00FF4DB1" w:rsidRDefault="00DF3E67" w:rsidP="009A7E98">
      <w:pPr>
        <w:tabs>
          <w:tab w:val="left" w:pos="3600"/>
          <w:tab w:val="right" w:pos="8647"/>
        </w:tabs>
        <w:jc w:val="both"/>
        <w:rPr>
          <w:rFonts w:ascii="Trebuchet MS" w:hAnsi="Trebuchet MS"/>
          <w:b/>
          <w:color w:val="000000"/>
          <w:sz w:val="22"/>
          <w:szCs w:val="22"/>
        </w:rPr>
      </w:pPr>
    </w:p>
    <w:p w14:paraId="7A660C28" w14:textId="77777777" w:rsidR="00F33767" w:rsidRDefault="00F33767" w:rsidP="00E65E2F">
      <w:pPr>
        <w:spacing w:before="100" w:beforeAutospacing="1" w:after="240"/>
        <w:jc w:val="both"/>
        <w:rPr>
          <w:rFonts w:ascii="Trebuchet MS" w:hAnsi="Trebuchet MS"/>
          <w:b/>
          <w:sz w:val="22"/>
          <w:szCs w:val="22"/>
        </w:rPr>
      </w:pPr>
    </w:p>
    <w:p w14:paraId="37ED64ED" w14:textId="77777777" w:rsidR="00F33767" w:rsidRDefault="00F33767">
      <w:pPr>
        <w:spacing w:after="200" w:line="276" w:lineRule="auto"/>
        <w:rPr>
          <w:rFonts w:ascii="Trebuchet MS" w:hAnsi="Trebuchet MS"/>
          <w:b/>
          <w:sz w:val="22"/>
          <w:szCs w:val="22"/>
        </w:rPr>
      </w:pPr>
      <w:r>
        <w:rPr>
          <w:rFonts w:ascii="Trebuchet MS" w:hAnsi="Trebuchet MS"/>
          <w:b/>
          <w:sz w:val="22"/>
          <w:szCs w:val="22"/>
        </w:rPr>
        <w:br w:type="page"/>
      </w:r>
    </w:p>
    <w:p w14:paraId="29459E75" w14:textId="77777777" w:rsidR="008923E1" w:rsidRPr="00F33767" w:rsidRDefault="001D65C2" w:rsidP="00E65E2F">
      <w:pPr>
        <w:spacing w:before="100" w:beforeAutospacing="1" w:after="240"/>
        <w:jc w:val="both"/>
        <w:rPr>
          <w:rFonts w:ascii="Trebuchet MS" w:hAnsi="Trebuchet MS"/>
          <w:b/>
          <w:sz w:val="28"/>
          <w:szCs w:val="22"/>
        </w:rPr>
      </w:pPr>
      <w:r w:rsidRPr="00F33767">
        <w:rPr>
          <w:rFonts w:ascii="Trebuchet MS" w:hAnsi="Trebuchet MS"/>
          <w:b/>
          <w:sz w:val="28"/>
          <w:szCs w:val="22"/>
        </w:rPr>
        <w:t>Schedule 1</w:t>
      </w:r>
    </w:p>
    <w:p w14:paraId="6EDCB77B" w14:textId="77777777" w:rsidR="001D65C2" w:rsidRPr="00FF4DB1" w:rsidRDefault="001D65C2">
      <w:pPr>
        <w:rPr>
          <w:rFonts w:ascii="Trebuchet MS" w:hAnsi="Trebuchet MS"/>
          <w:b/>
          <w:sz w:val="22"/>
          <w:szCs w:val="22"/>
        </w:rPr>
      </w:pPr>
    </w:p>
    <w:p w14:paraId="2477E6BE" w14:textId="77777777" w:rsidR="001D65C2" w:rsidRPr="00FF4DB1" w:rsidRDefault="001D65C2">
      <w:pPr>
        <w:rPr>
          <w:rFonts w:ascii="Trebuchet MS" w:hAnsi="Trebuchet MS"/>
          <w:b/>
          <w:sz w:val="22"/>
          <w:szCs w:val="22"/>
        </w:rPr>
      </w:pPr>
      <w:r w:rsidRPr="00FF4DB1">
        <w:rPr>
          <w:rFonts w:ascii="Trebuchet MS" w:hAnsi="Trebuchet MS"/>
          <w:b/>
          <w:sz w:val="22"/>
          <w:szCs w:val="22"/>
        </w:rPr>
        <w:t>Specific Processing Details</w:t>
      </w:r>
    </w:p>
    <w:p w14:paraId="26DBC0A5" w14:textId="77777777" w:rsidR="001D65C2" w:rsidRPr="00FF4DB1" w:rsidRDefault="001D65C2">
      <w:pPr>
        <w:rPr>
          <w:rFonts w:ascii="Trebuchet MS" w:hAnsi="Trebuchet MS"/>
          <w:b/>
          <w:sz w:val="22"/>
          <w:szCs w:val="22"/>
        </w:rPr>
      </w:pPr>
    </w:p>
    <w:tbl>
      <w:tblPr>
        <w:tblStyle w:val="TableGrid"/>
        <w:tblW w:w="0" w:type="auto"/>
        <w:tblLook w:val="04A0" w:firstRow="1" w:lastRow="0" w:firstColumn="1" w:lastColumn="0" w:noHBand="0" w:noVBand="1"/>
      </w:tblPr>
      <w:tblGrid>
        <w:gridCol w:w="3849"/>
        <w:gridCol w:w="5167"/>
      </w:tblGrid>
      <w:tr w:rsidR="001D65C2" w:rsidRPr="00FF4DB1" w14:paraId="71460D74" w14:textId="77777777" w:rsidTr="00DB264F">
        <w:tc>
          <w:tcPr>
            <w:tcW w:w="3849" w:type="dxa"/>
          </w:tcPr>
          <w:p w14:paraId="577A4791" w14:textId="77777777" w:rsidR="001D65C2" w:rsidRPr="00FF4DB1" w:rsidRDefault="001D65C2">
            <w:pPr>
              <w:rPr>
                <w:rFonts w:ascii="Trebuchet MS" w:hAnsi="Trebuchet MS"/>
                <w:sz w:val="22"/>
                <w:szCs w:val="22"/>
              </w:rPr>
            </w:pPr>
            <w:r w:rsidRPr="00FF4DB1">
              <w:rPr>
                <w:rFonts w:ascii="Trebuchet MS" w:hAnsi="Trebuchet MS"/>
                <w:sz w:val="22"/>
                <w:szCs w:val="22"/>
              </w:rPr>
              <w:t>Subject matter of this processing:</w:t>
            </w:r>
          </w:p>
        </w:tc>
        <w:tc>
          <w:tcPr>
            <w:tcW w:w="5167" w:type="dxa"/>
          </w:tcPr>
          <w:p w14:paraId="09186669" w14:textId="77777777" w:rsidR="001D65C2" w:rsidRPr="00FF4DB1" w:rsidRDefault="001D65C2">
            <w:pPr>
              <w:rPr>
                <w:rFonts w:ascii="Trebuchet MS" w:hAnsi="Trebuchet MS"/>
                <w:sz w:val="22"/>
                <w:szCs w:val="22"/>
              </w:rPr>
            </w:pPr>
            <w:r w:rsidRPr="00FF4DB1">
              <w:rPr>
                <w:rFonts w:ascii="Trebuchet MS" w:hAnsi="Trebuchet MS"/>
                <w:sz w:val="22"/>
                <w:szCs w:val="22"/>
              </w:rPr>
              <w:t>[to complete]</w:t>
            </w:r>
          </w:p>
          <w:p w14:paraId="081D90BB" w14:textId="77777777" w:rsidR="001D65C2" w:rsidRPr="00FF4DB1" w:rsidRDefault="001D65C2">
            <w:pPr>
              <w:rPr>
                <w:rFonts w:ascii="Trebuchet MS" w:hAnsi="Trebuchet MS"/>
                <w:sz w:val="22"/>
                <w:szCs w:val="22"/>
              </w:rPr>
            </w:pPr>
          </w:p>
        </w:tc>
      </w:tr>
      <w:tr w:rsidR="001D65C2" w:rsidRPr="00FF4DB1" w14:paraId="7E0BE428" w14:textId="77777777" w:rsidTr="00DB264F">
        <w:tc>
          <w:tcPr>
            <w:tcW w:w="3849" w:type="dxa"/>
          </w:tcPr>
          <w:p w14:paraId="277F0BD6" w14:textId="77777777" w:rsidR="001D65C2" w:rsidRPr="00FF4DB1" w:rsidRDefault="001D65C2">
            <w:pPr>
              <w:rPr>
                <w:rFonts w:ascii="Trebuchet MS" w:hAnsi="Trebuchet MS"/>
                <w:sz w:val="22"/>
                <w:szCs w:val="22"/>
              </w:rPr>
            </w:pPr>
            <w:r w:rsidRPr="00FF4DB1">
              <w:rPr>
                <w:rFonts w:ascii="Trebuchet MS" w:hAnsi="Trebuchet MS"/>
                <w:sz w:val="22"/>
                <w:szCs w:val="22"/>
              </w:rPr>
              <w:t>Duration of this processing:</w:t>
            </w:r>
          </w:p>
          <w:p w14:paraId="4FF5CB69" w14:textId="77777777" w:rsidR="001D65C2" w:rsidRPr="00FF4DB1" w:rsidRDefault="001D65C2">
            <w:pPr>
              <w:rPr>
                <w:rFonts w:ascii="Trebuchet MS" w:hAnsi="Trebuchet MS"/>
                <w:sz w:val="22"/>
                <w:szCs w:val="22"/>
              </w:rPr>
            </w:pPr>
          </w:p>
        </w:tc>
        <w:tc>
          <w:tcPr>
            <w:tcW w:w="5167" w:type="dxa"/>
          </w:tcPr>
          <w:p w14:paraId="23895D9A" w14:textId="77777777" w:rsidR="001D65C2" w:rsidRPr="00FF4DB1" w:rsidRDefault="001D65C2" w:rsidP="001D65C2">
            <w:pPr>
              <w:rPr>
                <w:rFonts w:ascii="Trebuchet MS" w:hAnsi="Trebuchet MS"/>
                <w:sz w:val="22"/>
                <w:szCs w:val="22"/>
              </w:rPr>
            </w:pPr>
            <w:r w:rsidRPr="00FF4DB1">
              <w:rPr>
                <w:rFonts w:ascii="Trebuchet MS" w:hAnsi="Trebuchet MS"/>
                <w:sz w:val="22"/>
                <w:szCs w:val="22"/>
              </w:rPr>
              <w:t>[The term set out in the Original Contract] OR [to complete]</w:t>
            </w:r>
          </w:p>
          <w:p w14:paraId="67D8AA58" w14:textId="77777777" w:rsidR="001D65C2" w:rsidRPr="00FF4DB1" w:rsidRDefault="001D65C2">
            <w:pPr>
              <w:rPr>
                <w:rFonts w:ascii="Trebuchet MS" w:hAnsi="Trebuchet MS"/>
                <w:sz w:val="22"/>
                <w:szCs w:val="22"/>
              </w:rPr>
            </w:pPr>
          </w:p>
        </w:tc>
      </w:tr>
      <w:tr w:rsidR="001D65C2" w:rsidRPr="00FF4DB1" w14:paraId="3AC4E870" w14:textId="77777777" w:rsidTr="00DB264F">
        <w:tc>
          <w:tcPr>
            <w:tcW w:w="3849" w:type="dxa"/>
          </w:tcPr>
          <w:p w14:paraId="293CCBD8" w14:textId="77777777" w:rsidR="001D65C2" w:rsidRPr="003A27C7" w:rsidRDefault="001D65C2">
            <w:pPr>
              <w:rPr>
                <w:rFonts w:ascii="Trebuchet MS" w:hAnsi="Trebuchet MS"/>
                <w:sz w:val="22"/>
                <w:szCs w:val="22"/>
              </w:rPr>
            </w:pPr>
            <w:r w:rsidRPr="003A27C7">
              <w:rPr>
                <w:rFonts w:ascii="Trebuchet MS" w:hAnsi="Trebuchet MS"/>
                <w:sz w:val="22"/>
                <w:szCs w:val="22"/>
              </w:rPr>
              <w:t>Nature &amp; purposes of processing</w:t>
            </w:r>
            <w:r w:rsidR="00D43993" w:rsidRPr="003A27C7">
              <w:rPr>
                <w:rFonts w:ascii="Trebuchet MS" w:hAnsi="Trebuchet MS"/>
                <w:sz w:val="22"/>
                <w:szCs w:val="22"/>
              </w:rPr>
              <w:t>*</w:t>
            </w:r>
            <w:r w:rsidR="003A27C7" w:rsidRPr="003A27C7">
              <w:rPr>
                <w:rFonts w:ascii="Trebuchet MS" w:hAnsi="Trebuchet MS"/>
                <w:sz w:val="22"/>
                <w:szCs w:val="22"/>
              </w:rPr>
              <w:t>²</w:t>
            </w:r>
            <w:r w:rsidR="00270D16" w:rsidRPr="003A27C7">
              <w:rPr>
                <w:rFonts w:ascii="Trebuchet MS" w:hAnsi="Trebuchet MS"/>
                <w:sz w:val="22"/>
                <w:szCs w:val="22"/>
              </w:rPr>
              <w:t>:</w:t>
            </w:r>
          </w:p>
          <w:p w14:paraId="1C64D3F2" w14:textId="77777777" w:rsidR="001D65C2" w:rsidRPr="003A27C7" w:rsidRDefault="001D65C2">
            <w:pPr>
              <w:rPr>
                <w:rFonts w:ascii="Trebuchet MS" w:hAnsi="Trebuchet MS"/>
                <w:sz w:val="22"/>
                <w:szCs w:val="22"/>
              </w:rPr>
            </w:pPr>
          </w:p>
        </w:tc>
        <w:tc>
          <w:tcPr>
            <w:tcW w:w="5167" w:type="dxa"/>
          </w:tcPr>
          <w:p w14:paraId="6323A069" w14:textId="77777777" w:rsidR="001D65C2" w:rsidRPr="00FF4DB1" w:rsidRDefault="001D65C2" w:rsidP="001D65C2">
            <w:pPr>
              <w:rPr>
                <w:rFonts w:ascii="Trebuchet MS" w:hAnsi="Trebuchet MS"/>
                <w:sz w:val="22"/>
                <w:szCs w:val="22"/>
              </w:rPr>
            </w:pPr>
            <w:r w:rsidRPr="00FF4DB1">
              <w:rPr>
                <w:rFonts w:ascii="Trebuchet MS" w:hAnsi="Trebuchet MS"/>
                <w:sz w:val="22"/>
                <w:szCs w:val="22"/>
              </w:rPr>
              <w:t>[to complete]</w:t>
            </w:r>
          </w:p>
          <w:p w14:paraId="68CDD082" w14:textId="77777777" w:rsidR="001D65C2" w:rsidRPr="00FF4DB1" w:rsidRDefault="001D65C2">
            <w:pPr>
              <w:rPr>
                <w:rFonts w:ascii="Trebuchet MS" w:hAnsi="Trebuchet MS"/>
                <w:sz w:val="22"/>
                <w:szCs w:val="22"/>
              </w:rPr>
            </w:pPr>
          </w:p>
        </w:tc>
      </w:tr>
      <w:tr w:rsidR="001D65C2" w:rsidRPr="00FF4DB1" w14:paraId="1A67247B" w14:textId="77777777" w:rsidTr="00DB264F">
        <w:tc>
          <w:tcPr>
            <w:tcW w:w="3849" w:type="dxa"/>
          </w:tcPr>
          <w:p w14:paraId="2F15E908" w14:textId="77777777" w:rsidR="00A9267B" w:rsidRPr="003A27C7" w:rsidRDefault="001D65C2">
            <w:pPr>
              <w:rPr>
                <w:rFonts w:ascii="Trebuchet MS" w:hAnsi="Trebuchet MS"/>
                <w:sz w:val="22"/>
                <w:szCs w:val="22"/>
              </w:rPr>
            </w:pPr>
            <w:r w:rsidRPr="003A27C7">
              <w:rPr>
                <w:rFonts w:ascii="Trebuchet MS" w:hAnsi="Trebuchet MS"/>
                <w:sz w:val="22"/>
                <w:szCs w:val="22"/>
              </w:rPr>
              <w:t>Type of personal data</w:t>
            </w:r>
            <w:r w:rsidR="00DB264F" w:rsidRPr="003A27C7">
              <w:rPr>
                <w:rFonts w:ascii="Trebuchet MS" w:hAnsi="Trebuchet MS"/>
                <w:sz w:val="22"/>
                <w:szCs w:val="22"/>
              </w:rPr>
              <w:t xml:space="preserve"> involved</w:t>
            </w:r>
            <w:r w:rsidR="00A9267B" w:rsidRPr="003A27C7">
              <w:rPr>
                <w:rFonts w:ascii="Trebuchet MS" w:hAnsi="Trebuchet MS"/>
                <w:sz w:val="22"/>
                <w:szCs w:val="22"/>
              </w:rPr>
              <w:t>*</w:t>
            </w:r>
            <w:r w:rsidR="003A27C7" w:rsidRPr="003A27C7">
              <w:rPr>
                <w:rFonts w:ascii="Trebuchet MS" w:hAnsi="Trebuchet MS"/>
                <w:sz w:val="22"/>
                <w:szCs w:val="22"/>
              </w:rPr>
              <w:t>³</w:t>
            </w:r>
            <w:r w:rsidR="00270D16" w:rsidRPr="003A27C7">
              <w:rPr>
                <w:rFonts w:ascii="Trebuchet MS" w:hAnsi="Trebuchet MS"/>
                <w:sz w:val="22"/>
                <w:szCs w:val="22"/>
              </w:rPr>
              <w:t>:</w:t>
            </w:r>
          </w:p>
          <w:p w14:paraId="7699914C" w14:textId="77777777" w:rsidR="001D65C2" w:rsidRPr="003A27C7" w:rsidRDefault="001D65C2" w:rsidP="00A9267B">
            <w:pPr>
              <w:rPr>
                <w:rFonts w:ascii="Trebuchet MS" w:hAnsi="Trebuchet MS"/>
                <w:sz w:val="22"/>
                <w:szCs w:val="22"/>
              </w:rPr>
            </w:pPr>
          </w:p>
        </w:tc>
        <w:tc>
          <w:tcPr>
            <w:tcW w:w="5167" w:type="dxa"/>
          </w:tcPr>
          <w:p w14:paraId="7C68160E" w14:textId="77777777" w:rsidR="001D65C2" w:rsidRPr="00FF4DB1" w:rsidRDefault="001D65C2" w:rsidP="001D65C2">
            <w:pPr>
              <w:rPr>
                <w:rFonts w:ascii="Trebuchet MS" w:hAnsi="Trebuchet MS"/>
                <w:sz w:val="22"/>
                <w:szCs w:val="22"/>
              </w:rPr>
            </w:pPr>
            <w:r w:rsidRPr="00FF4DB1">
              <w:rPr>
                <w:rFonts w:ascii="Trebuchet MS" w:hAnsi="Trebuchet MS"/>
                <w:sz w:val="22"/>
                <w:szCs w:val="22"/>
              </w:rPr>
              <w:t>[to complete]</w:t>
            </w:r>
          </w:p>
          <w:p w14:paraId="40230442" w14:textId="77777777" w:rsidR="001D65C2" w:rsidRPr="00FF4DB1" w:rsidRDefault="001D65C2">
            <w:pPr>
              <w:rPr>
                <w:rFonts w:ascii="Trebuchet MS" w:hAnsi="Trebuchet MS"/>
                <w:sz w:val="22"/>
                <w:szCs w:val="22"/>
              </w:rPr>
            </w:pPr>
          </w:p>
        </w:tc>
      </w:tr>
      <w:tr w:rsidR="00270D16" w:rsidRPr="00FF4DB1" w14:paraId="526968A6" w14:textId="77777777" w:rsidTr="00DB264F">
        <w:tc>
          <w:tcPr>
            <w:tcW w:w="3849" w:type="dxa"/>
          </w:tcPr>
          <w:p w14:paraId="01EF479F" w14:textId="77777777" w:rsidR="00270D16" w:rsidRPr="003A27C7" w:rsidRDefault="00270D16">
            <w:pPr>
              <w:rPr>
                <w:rFonts w:ascii="Trebuchet MS" w:hAnsi="Trebuchet MS"/>
                <w:sz w:val="22"/>
                <w:szCs w:val="22"/>
              </w:rPr>
            </w:pPr>
            <w:r w:rsidRPr="003A27C7">
              <w:rPr>
                <w:rFonts w:ascii="Trebuchet MS" w:hAnsi="Trebuchet MS"/>
                <w:sz w:val="22"/>
                <w:szCs w:val="22"/>
              </w:rPr>
              <w:t>Categories of data subjects*</w:t>
            </w:r>
            <w:r w:rsidR="003A27C7" w:rsidRPr="003A27C7">
              <w:rPr>
                <w:rFonts w:ascii="Trebuchet MS" w:hAnsi="Trebuchet MS"/>
                <w:sz w:val="22"/>
                <w:szCs w:val="22"/>
              </w:rPr>
              <w:t>⁴</w:t>
            </w:r>
            <w:r w:rsidRPr="003A27C7">
              <w:rPr>
                <w:rFonts w:ascii="Trebuchet MS" w:hAnsi="Trebuchet MS"/>
                <w:sz w:val="22"/>
                <w:szCs w:val="22"/>
              </w:rPr>
              <w:t>:</w:t>
            </w:r>
          </w:p>
        </w:tc>
        <w:tc>
          <w:tcPr>
            <w:tcW w:w="5167" w:type="dxa"/>
          </w:tcPr>
          <w:p w14:paraId="539B566F" w14:textId="77777777" w:rsidR="00270D16" w:rsidRPr="00FF4DB1" w:rsidRDefault="00270D16" w:rsidP="00270D16">
            <w:pPr>
              <w:rPr>
                <w:rFonts w:ascii="Trebuchet MS" w:hAnsi="Trebuchet MS"/>
                <w:sz w:val="22"/>
                <w:szCs w:val="22"/>
              </w:rPr>
            </w:pPr>
            <w:r w:rsidRPr="00FF4DB1">
              <w:rPr>
                <w:rFonts w:ascii="Trebuchet MS" w:hAnsi="Trebuchet MS"/>
                <w:sz w:val="22"/>
                <w:szCs w:val="22"/>
              </w:rPr>
              <w:t>[to complete]</w:t>
            </w:r>
          </w:p>
          <w:p w14:paraId="094FB899" w14:textId="77777777" w:rsidR="00270D16" w:rsidRPr="00FF4DB1" w:rsidRDefault="00270D16" w:rsidP="001D65C2">
            <w:pPr>
              <w:rPr>
                <w:rFonts w:ascii="Trebuchet MS" w:hAnsi="Trebuchet MS"/>
                <w:sz w:val="22"/>
                <w:szCs w:val="22"/>
              </w:rPr>
            </w:pPr>
          </w:p>
        </w:tc>
      </w:tr>
      <w:tr w:rsidR="001D65C2" w:rsidRPr="00FF4DB1" w14:paraId="459ECF62" w14:textId="77777777" w:rsidTr="00DB264F">
        <w:tc>
          <w:tcPr>
            <w:tcW w:w="3849" w:type="dxa"/>
          </w:tcPr>
          <w:p w14:paraId="30E08272" w14:textId="77777777" w:rsidR="00270D16" w:rsidRPr="003A27C7" w:rsidRDefault="00270D16" w:rsidP="00270D16">
            <w:pPr>
              <w:rPr>
                <w:rFonts w:ascii="Trebuchet MS" w:hAnsi="Trebuchet MS"/>
                <w:sz w:val="22"/>
                <w:szCs w:val="22"/>
              </w:rPr>
            </w:pPr>
            <w:r w:rsidRPr="003A27C7">
              <w:rPr>
                <w:rFonts w:ascii="Trebuchet MS" w:hAnsi="Trebuchet MS"/>
                <w:sz w:val="22"/>
                <w:szCs w:val="22"/>
              </w:rPr>
              <w:t>Special categories of personal data*</w:t>
            </w:r>
            <w:r w:rsidR="003A27C7" w:rsidRPr="003A27C7">
              <w:rPr>
                <w:rFonts w:ascii="Trebuchet MS" w:hAnsi="Trebuchet MS"/>
                <w:sz w:val="22"/>
                <w:szCs w:val="22"/>
              </w:rPr>
              <w:t>⁵</w:t>
            </w:r>
            <w:r w:rsidRPr="003A27C7">
              <w:rPr>
                <w:rFonts w:ascii="Trebuchet MS" w:hAnsi="Trebuchet MS"/>
                <w:sz w:val="22"/>
                <w:szCs w:val="22"/>
              </w:rPr>
              <w:t>:</w:t>
            </w:r>
          </w:p>
          <w:p w14:paraId="2FF91699" w14:textId="77777777" w:rsidR="001D65C2" w:rsidRPr="003A27C7" w:rsidRDefault="001D65C2" w:rsidP="00050FE3">
            <w:pPr>
              <w:rPr>
                <w:rFonts w:ascii="Trebuchet MS" w:hAnsi="Trebuchet MS"/>
                <w:sz w:val="22"/>
                <w:szCs w:val="22"/>
              </w:rPr>
            </w:pPr>
          </w:p>
        </w:tc>
        <w:tc>
          <w:tcPr>
            <w:tcW w:w="5167" w:type="dxa"/>
          </w:tcPr>
          <w:p w14:paraId="01E4B47E" w14:textId="77777777" w:rsidR="001D65C2" w:rsidRPr="00FF4DB1" w:rsidRDefault="001D65C2" w:rsidP="001D65C2">
            <w:pPr>
              <w:rPr>
                <w:rFonts w:ascii="Trebuchet MS" w:hAnsi="Trebuchet MS"/>
                <w:sz w:val="22"/>
                <w:szCs w:val="22"/>
              </w:rPr>
            </w:pPr>
            <w:r w:rsidRPr="00FF4DB1">
              <w:rPr>
                <w:rFonts w:ascii="Trebuchet MS" w:hAnsi="Trebuchet MS"/>
                <w:sz w:val="22"/>
                <w:szCs w:val="22"/>
              </w:rPr>
              <w:t>[to complete</w:t>
            </w:r>
            <w:r w:rsidR="00050FE3">
              <w:rPr>
                <w:rFonts w:ascii="Trebuchet MS" w:hAnsi="Trebuchet MS"/>
                <w:sz w:val="22"/>
                <w:szCs w:val="22"/>
              </w:rPr>
              <w:t xml:space="preserve"> or write non-</w:t>
            </w:r>
            <w:r w:rsidRPr="00FF4DB1">
              <w:rPr>
                <w:rFonts w:ascii="Trebuchet MS" w:hAnsi="Trebuchet MS"/>
                <w:sz w:val="22"/>
                <w:szCs w:val="22"/>
              </w:rPr>
              <w:t>applicable]</w:t>
            </w:r>
          </w:p>
          <w:p w14:paraId="3DECEF22" w14:textId="77777777" w:rsidR="001D65C2" w:rsidRPr="00FF4DB1" w:rsidRDefault="001D65C2">
            <w:pPr>
              <w:rPr>
                <w:rFonts w:ascii="Trebuchet MS" w:hAnsi="Trebuchet MS"/>
                <w:sz w:val="22"/>
                <w:szCs w:val="22"/>
              </w:rPr>
            </w:pPr>
          </w:p>
        </w:tc>
      </w:tr>
      <w:tr w:rsidR="001D65C2" w:rsidRPr="00FF4DB1" w14:paraId="28E09B23" w14:textId="77777777" w:rsidTr="00DB264F">
        <w:tc>
          <w:tcPr>
            <w:tcW w:w="3849" w:type="dxa"/>
          </w:tcPr>
          <w:p w14:paraId="7886BFE2" w14:textId="77777777" w:rsidR="001D65C2" w:rsidRPr="003A27C7" w:rsidRDefault="001D65C2">
            <w:pPr>
              <w:rPr>
                <w:rFonts w:ascii="Trebuchet MS" w:hAnsi="Trebuchet MS"/>
                <w:sz w:val="22"/>
                <w:szCs w:val="22"/>
              </w:rPr>
            </w:pPr>
            <w:r w:rsidRPr="003A27C7">
              <w:rPr>
                <w:rFonts w:ascii="Trebuchet MS" w:hAnsi="Trebuchet MS"/>
                <w:sz w:val="22"/>
                <w:szCs w:val="22"/>
              </w:rPr>
              <w:t>Processing activities</w:t>
            </w:r>
            <w:r w:rsidR="00DC7599" w:rsidRPr="003A27C7">
              <w:rPr>
                <w:rFonts w:ascii="Trebuchet MS" w:hAnsi="Trebuchet MS"/>
                <w:sz w:val="22"/>
                <w:szCs w:val="22"/>
              </w:rPr>
              <w:t>*</w:t>
            </w:r>
            <w:r w:rsidR="003A27C7" w:rsidRPr="003A27C7">
              <w:rPr>
                <w:rFonts w:ascii="Trebuchet MS" w:hAnsi="Trebuchet MS"/>
                <w:sz w:val="22"/>
                <w:szCs w:val="22"/>
              </w:rPr>
              <w:t>⁶</w:t>
            </w:r>
            <w:r w:rsidRPr="003A27C7">
              <w:rPr>
                <w:rFonts w:ascii="Trebuchet MS" w:hAnsi="Trebuchet MS"/>
                <w:sz w:val="22"/>
                <w:szCs w:val="22"/>
              </w:rPr>
              <w:t xml:space="preserve">: </w:t>
            </w:r>
          </w:p>
        </w:tc>
        <w:tc>
          <w:tcPr>
            <w:tcW w:w="5167" w:type="dxa"/>
          </w:tcPr>
          <w:p w14:paraId="647C46C6" w14:textId="77777777" w:rsidR="001D65C2" w:rsidRPr="00FF4DB1" w:rsidRDefault="001D65C2" w:rsidP="001D65C2">
            <w:pPr>
              <w:rPr>
                <w:rFonts w:ascii="Trebuchet MS" w:hAnsi="Trebuchet MS"/>
                <w:sz w:val="22"/>
                <w:szCs w:val="22"/>
              </w:rPr>
            </w:pPr>
            <w:r w:rsidRPr="00FF4DB1">
              <w:rPr>
                <w:rFonts w:ascii="Trebuchet MS" w:hAnsi="Trebuchet MS"/>
                <w:sz w:val="22"/>
                <w:szCs w:val="22"/>
              </w:rPr>
              <w:t>[to complete]</w:t>
            </w:r>
          </w:p>
          <w:p w14:paraId="0EB3F592" w14:textId="77777777" w:rsidR="001D65C2" w:rsidRPr="00FF4DB1" w:rsidRDefault="001D65C2">
            <w:pPr>
              <w:rPr>
                <w:rFonts w:ascii="Trebuchet MS" w:hAnsi="Trebuchet MS"/>
                <w:sz w:val="22"/>
                <w:szCs w:val="22"/>
              </w:rPr>
            </w:pPr>
          </w:p>
        </w:tc>
      </w:tr>
    </w:tbl>
    <w:p w14:paraId="4BAC50ED" w14:textId="77777777" w:rsidR="001D65C2" w:rsidRPr="00FF4DB1" w:rsidRDefault="001D65C2">
      <w:pPr>
        <w:rPr>
          <w:rFonts w:ascii="Trebuchet MS" w:hAnsi="Trebuchet MS"/>
          <w:b/>
          <w:sz w:val="22"/>
          <w:szCs w:val="22"/>
        </w:rPr>
      </w:pPr>
    </w:p>
    <w:p w14:paraId="2CA96B51" w14:textId="77777777" w:rsidR="009660C4" w:rsidRDefault="009660C4" w:rsidP="009660C4">
      <w:pPr>
        <w:rPr>
          <w:rFonts w:ascii="Trebuchet MS" w:hAnsi="Trebuchet MS"/>
          <w:b/>
          <w:sz w:val="22"/>
          <w:szCs w:val="22"/>
        </w:rPr>
      </w:pPr>
    </w:p>
    <w:p w14:paraId="7A86C662" w14:textId="77777777" w:rsidR="00646CD0" w:rsidRDefault="00646CD0" w:rsidP="009660C4">
      <w:pPr>
        <w:rPr>
          <w:rFonts w:ascii="Trebuchet MS" w:hAnsi="Trebuchet MS"/>
          <w:b/>
          <w:sz w:val="22"/>
          <w:szCs w:val="22"/>
        </w:rPr>
      </w:pPr>
    </w:p>
    <w:p w14:paraId="1F759424" w14:textId="77777777" w:rsidR="00646CD0" w:rsidRDefault="00646CD0" w:rsidP="009660C4">
      <w:pPr>
        <w:rPr>
          <w:rFonts w:ascii="Trebuchet MS" w:hAnsi="Trebuchet MS"/>
          <w:b/>
          <w:sz w:val="22"/>
          <w:szCs w:val="22"/>
        </w:rPr>
      </w:pPr>
    </w:p>
    <w:p w14:paraId="7CC0EA56" w14:textId="77777777" w:rsidR="00646CD0" w:rsidRDefault="00646CD0" w:rsidP="009660C4">
      <w:pPr>
        <w:rPr>
          <w:rFonts w:ascii="Trebuchet MS" w:hAnsi="Trebuchet MS"/>
          <w:b/>
          <w:sz w:val="22"/>
          <w:szCs w:val="22"/>
        </w:rPr>
      </w:pPr>
    </w:p>
    <w:p w14:paraId="0FEAED77" w14:textId="77777777" w:rsidR="00646CD0" w:rsidRDefault="00646CD0" w:rsidP="009660C4">
      <w:pPr>
        <w:rPr>
          <w:rFonts w:ascii="Trebuchet MS" w:hAnsi="Trebuchet MS"/>
          <w:b/>
          <w:sz w:val="22"/>
          <w:szCs w:val="22"/>
        </w:rPr>
      </w:pPr>
    </w:p>
    <w:p w14:paraId="42A4AA66" w14:textId="77777777" w:rsidR="00646CD0" w:rsidRDefault="00646CD0" w:rsidP="009660C4">
      <w:pPr>
        <w:rPr>
          <w:rFonts w:ascii="Trebuchet MS" w:hAnsi="Trebuchet MS"/>
          <w:b/>
          <w:sz w:val="22"/>
          <w:szCs w:val="22"/>
        </w:rPr>
      </w:pPr>
    </w:p>
    <w:p w14:paraId="4229DF6D" w14:textId="77777777" w:rsidR="00050FE3" w:rsidRDefault="00050FE3" w:rsidP="009660C4">
      <w:pPr>
        <w:rPr>
          <w:rFonts w:ascii="Trebuchet MS" w:hAnsi="Trebuchet MS"/>
          <w:b/>
          <w:sz w:val="22"/>
          <w:szCs w:val="22"/>
        </w:rPr>
      </w:pPr>
      <w:r>
        <w:rPr>
          <w:rFonts w:ascii="Trebuchet MS" w:hAnsi="Trebuchet MS"/>
          <w:b/>
          <w:sz w:val="22"/>
          <w:szCs w:val="22"/>
        </w:rPr>
        <w:t>Notes for completion:</w:t>
      </w:r>
    </w:p>
    <w:p w14:paraId="5B6D204D" w14:textId="77777777" w:rsidR="00D43993" w:rsidRDefault="009D0176" w:rsidP="009660C4">
      <w:pPr>
        <w:rPr>
          <w:rFonts w:ascii="Trebuchet MS" w:hAnsi="Trebuchet MS"/>
          <w:sz w:val="22"/>
          <w:szCs w:val="22"/>
        </w:rPr>
      </w:pPr>
      <w:r>
        <w:rPr>
          <w:rFonts w:ascii="Trebuchet MS" w:hAnsi="Trebuchet MS"/>
          <w:b/>
          <w:sz w:val="22"/>
          <w:szCs w:val="22"/>
        </w:rPr>
        <w:t>*</w:t>
      </w:r>
      <w:r w:rsidR="003A27C7">
        <w:rPr>
          <w:rFonts w:ascii="Trebuchet MS" w:hAnsi="Trebuchet MS"/>
          <w:b/>
          <w:sz w:val="22"/>
          <w:szCs w:val="22"/>
        </w:rPr>
        <w:t>¹</w:t>
      </w:r>
      <w:r>
        <w:rPr>
          <w:rFonts w:ascii="Trebuchet MS" w:hAnsi="Trebuchet MS"/>
          <w:b/>
          <w:sz w:val="22"/>
          <w:szCs w:val="22"/>
        </w:rPr>
        <w:t xml:space="preserve"> </w:t>
      </w:r>
      <w:r w:rsidRPr="009D0176">
        <w:rPr>
          <w:rFonts w:ascii="Trebuchet MS" w:hAnsi="Trebuchet MS"/>
          <w:sz w:val="22"/>
          <w:szCs w:val="22"/>
        </w:rPr>
        <w:t>Option 1 is to be used when an existing contract is in place,</w:t>
      </w:r>
      <w:r w:rsidRPr="009D0176">
        <w:rPr>
          <w:rFonts w:ascii="Trebuchet MS" w:hAnsi="Trebuchet MS"/>
          <w:color w:val="000000"/>
          <w:sz w:val="22"/>
          <w:szCs w:val="22"/>
        </w:rPr>
        <w:t xml:space="preserve"> option 2 is to be used where there is no existing contract in place.</w:t>
      </w:r>
      <w:r>
        <w:rPr>
          <w:rFonts w:ascii="Trebuchet MS" w:hAnsi="Trebuchet MS"/>
          <w:color w:val="000000"/>
          <w:sz w:val="22"/>
          <w:szCs w:val="22"/>
        </w:rPr>
        <w:t xml:space="preserve"> For option 2 ensure you complete the </w:t>
      </w:r>
      <w:r w:rsidRPr="009D0176">
        <w:rPr>
          <w:rFonts w:ascii="Trebuchet MS" w:hAnsi="Trebuchet MS"/>
          <w:sz w:val="22"/>
          <w:szCs w:val="22"/>
        </w:rPr>
        <w:t>description of why Processor is processing data for the Controller in point 2 of the contract.</w:t>
      </w:r>
    </w:p>
    <w:p w14:paraId="047D23A9" w14:textId="77777777" w:rsidR="009D0176" w:rsidRPr="009D0176" w:rsidRDefault="009D0176" w:rsidP="009660C4">
      <w:pPr>
        <w:rPr>
          <w:rFonts w:ascii="Trebuchet MS" w:hAnsi="Trebuchet MS"/>
          <w:sz w:val="22"/>
          <w:szCs w:val="22"/>
        </w:rPr>
      </w:pPr>
    </w:p>
    <w:p w14:paraId="4FCDBD45" w14:textId="77777777" w:rsidR="009D0176" w:rsidRDefault="00D43993" w:rsidP="009660C4">
      <w:pPr>
        <w:rPr>
          <w:rFonts w:ascii="Trebuchet MS" w:hAnsi="Trebuchet MS"/>
          <w:sz w:val="22"/>
          <w:szCs w:val="22"/>
        </w:rPr>
      </w:pPr>
      <w:r>
        <w:rPr>
          <w:rFonts w:ascii="Trebuchet MS" w:hAnsi="Trebuchet MS"/>
          <w:b/>
          <w:sz w:val="22"/>
          <w:szCs w:val="22"/>
        </w:rPr>
        <w:t>*</w:t>
      </w:r>
      <w:r w:rsidR="003A27C7">
        <w:rPr>
          <w:rFonts w:ascii="Trebuchet MS" w:hAnsi="Trebuchet MS"/>
          <w:b/>
          <w:sz w:val="22"/>
          <w:szCs w:val="22"/>
        </w:rPr>
        <w:t>²</w:t>
      </w:r>
      <w:r>
        <w:rPr>
          <w:rFonts w:ascii="Trebuchet MS" w:hAnsi="Trebuchet MS"/>
          <w:b/>
          <w:sz w:val="22"/>
          <w:szCs w:val="22"/>
        </w:rPr>
        <w:t xml:space="preserve"> </w:t>
      </w:r>
      <w:r w:rsidR="009D0176">
        <w:rPr>
          <w:rFonts w:ascii="Trebuchet MS" w:hAnsi="Trebuchet MS"/>
          <w:sz w:val="22"/>
          <w:szCs w:val="22"/>
        </w:rPr>
        <w:t xml:space="preserve">Consent, contract, legal obligation, vital interests, public task or legitimate interest. </w:t>
      </w:r>
    </w:p>
    <w:p w14:paraId="22E2E6B8" w14:textId="77777777" w:rsidR="00D43993" w:rsidRDefault="00D43993" w:rsidP="009660C4">
      <w:pPr>
        <w:rPr>
          <w:rFonts w:ascii="Trebuchet MS" w:hAnsi="Trebuchet MS"/>
          <w:sz w:val="22"/>
          <w:szCs w:val="22"/>
        </w:rPr>
      </w:pPr>
      <w:r>
        <w:rPr>
          <w:rFonts w:ascii="Trebuchet MS" w:hAnsi="Trebuchet MS"/>
          <w:sz w:val="22"/>
          <w:szCs w:val="22"/>
        </w:rPr>
        <w:t xml:space="preserve">For more information categories and to help determine your lawful basis for processing the data visit the </w:t>
      </w:r>
      <w:hyperlink r:id="rId11" w:history="1">
        <w:r w:rsidRPr="00D43993">
          <w:rPr>
            <w:rStyle w:val="Hyperlink"/>
            <w:rFonts w:ascii="Trebuchet MS" w:hAnsi="Trebuchet MS"/>
            <w:sz w:val="22"/>
            <w:szCs w:val="22"/>
          </w:rPr>
          <w:t>ICO Lawful basis for processing webpage</w:t>
        </w:r>
      </w:hyperlink>
      <w:r>
        <w:rPr>
          <w:rFonts w:ascii="Trebuchet MS" w:hAnsi="Trebuchet MS"/>
          <w:sz w:val="22"/>
          <w:szCs w:val="22"/>
        </w:rPr>
        <w:t>.</w:t>
      </w:r>
    </w:p>
    <w:p w14:paraId="75B9F4D6" w14:textId="77777777" w:rsidR="00A9267B" w:rsidRDefault="00A9267B" w:rsidP="009660C4">
      <w:pPr>
        <w:rPr>
          <w:rFonts w:ascii="Trebuchet MS" w:hAnsi="Trebuchet MS"/>
          <w:sz w:val="22"/>
          <w:szCs w:val="22"/>
        </w:rPr>
      </w:pPr>
    </w:p>
    <w:p w14:paraId="79F2A755" w14:textId="77777777" w:rsidR="00A9267B" w:rsidRDefault="00A9267B" w:rsidP="009660C4">
      <w:pPr>
        <w:rPr>
          <w:rFonts w:ascii="Trebuchet MS" w:hAnsi="Trebuchet MS"/>
          <w:sz w:val="22"/>
          <w:szCs w:val="22"/>
        </w:rPr>
      </w:pPr>
      <w:r>
        <w:rPr>
          <w:rFonts w:ascii="Trebuchet MS" w:hAnsi="Trebuchet MS"/>
          <w:b/>
          <w:sz w:val="22"/>
          <w:szCs w:val="22"/>
        </w:rPr>
        <w:t>*</w:t>
      </w:r>
      <w:r w:rsidR="003A27C7" w:rsidRPr="003A27C7">
        <w:rPr>
          <w:rFonts w:ascii="Trebuchet MS" w:hAnsi="Trebuchet MS"/>
          <w:b/>
          <w:sz w:val="22"/>
          <w:szCs w:val="22"/>
        </w:rPr>
        <w:t>³</w:t>
      </w:r>
      <w:r>
        <w:rPr>
          <w:rFonts w:ascii="Trebuchet MS" w:hAnsi="Trebuchet MS"/>
          <w:sz w:val="22"/>
          <w:szCs w:val="22"/>
        </w:rPr>
        <w:t xml:space="preserve"> E.g. </w:t>
      </w:r>
      <w:r w:rsidRPr="00FF4DB1">
        <w:rPr>
          <w:rFonts w:ascii="Trebuchet MS" w:hAnsi="Trebuchet MS"/>
          <w:sz w:val="22"/>
          <w:szCs w:val="22"/>
        </w:rPr>
        <w:t>name, telephone</w:t>
      </w:r>
      <w:r w:rsidR="00270D16">
        <w:rPr>
          <w:rFonts w:ascii="Trebuchet MS" w:hAnsi="Trebuchet MS"/>
          <w:sz w:val="22"/>
          <w:szCs w:val="22"/>
        </w:rPr>
        <w:t>, membership number</w:t>
      </w:r>
      <w:r w:rsidRPr="00FF4DB1">
        <w:rPr>
          <w:rFonts w:ascii="Trebuchet MS" w:hAnsi="Trebuchet MS"/>
          <w:sz w:val="22"/>
          <w:szCs w:val="22"/>
        </w:rPr>
        <w:t>, email, date of birth etc</w:t>
      </w:r>
      <w:r>
        <w:rPr>
          <w:rFonts w:ascii="Trebuchet MS" w:hAnsi="Trebuchet MS"/>
          <w:sz w:val="22"/>
          <w:szCs w:val="22"/>
        </w:rPr>
        <w:t>.</w:t>
      </w:r>
    </w:p>
    <w:p w14:paraId="6D0A4FCD" w14:textId="77777777" w:rsidR="00270D16" w:rsidRDefault="00270D16" w:rsidP="009660C4">
      <w:pPr>
        <w:rPr>
          <w:rFonts w:ascii="Trebuchet MS" w:hAnsi="Trebuchet MS"/>
          <w:sz w:val="22"/>
          <w:szCs w:val="22"/>
        </w:rPr>
      </w:pPr>
    </w:p>
    <w:p w14:paraId="3FA46947" w14:textId="77777777" w:rsidR="00270D16" w:rsidRDefault="00270D16" w:rsidP="009660C4">
      <w:pPr>
        <w:rPr>
          <w:rFonts w:ascii="Trebuchet MS" w:hAnsi="Trebuchet MS"/>
          <w:sz w:val="22"/>
          <w:szCs w:val="22"/>
        </w:rPr>
      </w:pPr>
      <w:r w:rsidRPr="00270D16">
        <w:rPr>
          <w:rFonts w:ascii="Trebuchet MS" w:hAnsi="Trebuchet MS"/>
          <w:b/>
          <w:sz w:val="22"/>
          <w:szCs w:val="22"/>
        </w:rPr>
        <w:t>*</w:t>
      </w:r>
      <w:r w:rsidR="003A27C7">
        <w:rPr>
          <w:rFonts w:ascii="Trebuchet MS" w:hAnsi="Trebuchet MS"/>
          <w:b/>
          <w:sz w:val="22"/>
          <w:szCs w:val="22"/>
        </w:rPr>
        <w:t>⁴</w:t>
      </w:r>
      <w:r>
        <w:rPr>
          <w:rFonts w:ascii="Trebuchet MS" w:hAnsi="Trebuchet MS"/>
          <w:sz w:val="22"/>
          <w:szCs w:val="22"/>
        </w:rPr>
        <w:t xml:space="preserve"> E.g. volunteers, members, staff, beneficiaries, website end-users, suppliers etc.</w:t>
      </w:r>
    </w:p>
    <w:p w14:paraId="2167A1BC" w14:textId="77777777" w:rsidR="00270D16" w:rsidRDefault="00270D16" w:rsidP="009660C4">
      <w:pPr>
        <w:rPr>
          <w:rFonts w:ascii="Trebuchet MS" w:hAnsi="Trebuchet MS"/>
          <w:sz w:val="22"/>
          <w:szCs w:val="22"/>
        </w:rPr>
      </w:pPr>
    </w:p>
    <w:p w14:paraId="1FB47414" w14:textId="77777777" w:rsidR="00270D16" w:rsidRDefault="00270D16" w:rsidP="009660C4">
      <w:pPr>
        <w:rPr>
          <w:rFonts w:ascii="Trebuchet MS" w:hAnsi="Trebuchet MS"/>
          <w:sz w:val="22"/>
          <w:szCs w:val="22"/>
        </w:rPr>
      </w:pPr>
      <w:r w:rsidRPr="00270D16">
        <w:rPr>
          <w:rFonts w:ascii="Trebuchet MS" w:hAnsi="Trebuchet MS"/>
          <w:b/>
          <w:sz w:val="22"/>
          <w:szCs w:val="22"/>
        </w:rPr>
        <w:t>*</w:t>
      </w:r>
      <w:r w:rsidR="003A27C7">
        <w:rPr>
          <w:rFonts w:ascii="Trebuchet MS" w:hAnsi="Trebuchet MS"/>
          <w:b/>
          <w:sz w:val="22"/>
          <w:szCs w:val="22"/>
        </w:rPr>
        <w:t>⁵</w:t>
      </w:r>
      <w:r>
        <w:rPr>
          <w:rFonts w:ascii="Trebuchet MS" w:hAnsi="Trebuchet MS"/>
          <w:sz w:val="22"/>
          <w:szCs w:val="22"/>
        </w:rPr>
        <w:t xml:space="preserve"> E.g. race, ethnic origin, politics, religion, trade union membership, health, sexual orientation. More information can be found on the </w:t>
      </w:r>
      <w:hyperlink r:id="rId12" w:history="1">
        <w:r w:rsidRPr="00270D16">
          <w:rPr>
            <w:rStyle w:val="Hyperlink"/>
            <w:rFonts w:ascii="Trebuchet MS" w:hAnsi="Trebuchet MS"/>
            <w:sz w:val="22"/>
            <w:szCs w:val="22"/>
          </w:rPr>
          <w:t>ICO Special category data webpage</w:t>
        </w:r>
      </w:hyperlink>
      <w:r>
        <w:rPr>
          <w:rFonts w:ascii="Trebuchet MS" w:hAnsi="Trebuchet MS"/>
          <w:sz w:val="22"/>
          <w:szCs w:val="22"/>
        </w:rPr>
        <w:t>.</w:t>
      </w:r>
    </w:p>
    <w:p w14:paraId="68D5E161" w14:textId="77777777" w:rsidR="00F9037C" w:rsidRDefault="00F9037C" w:rsidP="009660C4">
      <w:pPr>
        <w:rPr>
          <w:rFonts w:ascii="Trebuchet MS" w:hAnsi="Trebuchet MS"/>
          <w:sz w:val="22"/>
          <w:szCs w:val="22"/>
        </w:rPr>
      </w:pPr>
    </w:p>
    <w:p w14:paraId="70343654" w14:textId="77777777" w:rsidR="00F9037C" w:rsidRDefault="00F9037C" w:rsidP="009660C4">
      <w:pPr>
        <w:rPr>
          <w:rFonts w:ascii="Trebuchet MS" w:hAnsi="Trebuchet MS"/>
          <w:sz w:val="22"/>
          <w:szCs w:val="22"/>
        </w:rPr>
      </w:pPr>
      <w:r w:rsidRPr="00F9037C">
        <w:rPr>
          <w:rFonts w:ascii="Trebuchet MS" w:hAnsi="Trebuchet MS"/>
          <w:b/>
          <w:sz w:val="22"/>
          <w:szCs w:val="22"/>
        </w:rPr>
        <w:t>*</w:t>
      </w:r>
      <w:r w:rsidR="003A27C7">
        <w:rPr>
          <w:rFonts w:ascii="Trebuchet MS" w:hAnsi="Trebuchet MS"/>
          <w:b/>
          <w:sz w:val="22"/>
          <w:szCs w:val="22"/>
        </w:rPr>
        <w:t>⁶</w:t>
      </w:r>
      <w:r>
        <w:rPr>
          <w:rFonts w:ascii="Trebuchet MS" w:hAnsi="Trebuchet MS"/>
          <w:sz w:val="22"/>
          <w:szCs w:val="22"/>
        </w:rPr>
        <w:t xml:space="preserve"> E.g. staff administration, customer orders, marketing.</w:t>
      </w:r>
    </w:p>
    <w:p w14:paraId="1E152A88" w14:textId="77777777" w:rsidR="00817658" w:rsidRDefault="00817658" w:rsidP="009660C4">
      <w:pPr>
        <w:rPr>
          <w:rFonts w:ascii="Trebuchet MS" w:hAnsi="Trebuchet MS"/>
          <w:sz w:val="22"/>
          <w:szCs w:val="22"/>
        </w:rPr>
      </w:pPr>
    </w:p>
    <w:p w14:paraId="2D0D5A2E" w14:textId="56772EF5" w:rsidR="00817658" w:rsidRDefault="00817658" w:rsidP="009660C4">
      <w:pPr>
        <w:rPr>
          <w:rFonts w:ascii="Trebuchet MS" w:hAnsi="Trebuchet MS"/>
          <w:sz w:val="22"/>
          <w:szCs w:val="22"/>
        </w:rPr>
      </w:pPr>
      <w:r w:rsidRPr="00F9037C">
        <w:rPr>
          <w:rFonts w:ascii="Trebuchet MS" w:hAnsi="Trebuchet MS"/>
          <w:b/>
          <w:sz w:val="22"/>
          <w:szCs w:val="22"/>
        </w:rPr>
        <w:t>*</w:t>
      </w:r>
      <w:r>
        <w:rPr>
          <w:rFonts w:ascii="Trebuchet MS" w:hAnsi="Trebuchet MS"/>
          <w:b/>
          <w:sz w:val="22"/>
          <w:szCs w:val="22"/>
        </w:rPr>
        <w:t xml:space="preserve">⁷ </w:t>
      </w:r>
      <w:r w:rsidRPr="00817658">
        <w:rPr>
          <w:rFonts w:ascii="Trebuchet MS" w:hAnsi="Trebuchet MS"/>
          <w:sz w:val="22"/>
          <w:szCs w:val="22"/>
        </w:rPr>
        <w:t>This statement</w:t>
      </w:r>
      <w:r>
        <w:rPr>
          <w:rFonts w:ascii="Trebuchet MS" w:hAnsi="Trebuchet MS"/>
          <w:sz w:val="22"/>
          <w:szCs w:val="22"/>
        </w:rPr>
        <w:t xml:space="preserve"> asks the processor, having been given access to this data, to hold insurance to cover any costs incurred by the controller, yourself, should they breech any obligations in this contract. If the agreement is for joint control, </w:t>
      </w:r>
      <w:proofErr w:type="gramStart"/>
      <w:r>
        <w:rPr>
          <w:rFonts w:ascii="Trebuchet MS" w:hAnsi="Trebuchet MS"/>
          <w:sz w:val="22"/>
          <w:szCs w:val="22"/>
        </w:rPr>
        <w:t>i.e.</w:t>
      </w:r>
      <w:proofErr w:type="gramEnd"/>
      <w:r>
        <w:rPr>
          <w:rFonts w:ascii="Trebuchet MS" w:hAnsi="Trebuchet MS"/>
          <w:sz w:val="22"/>
          <w:szCs w:val="22"/>
        </w:rPr>
        <w:t xml:space="preserve"> at a joint Guide and Scout event, this statement can be deleted, and a statement of joint insurance cover inserted whereby the event insurance covers any costs incurred as a result of data loss.</w:t>
      </w:r>
    </w:p>
    <w:p w14:paraId="35515442" w14:textId="0C1A26FF" w:rsidR="00DB0E05" w:rsidRDefault="00DB0E05" w:rsidP="009660C4">
      <w:pPr>
        <w:rPr>
          <w:rFonts w:ascii="Trebuchet MS" w:hAnsi="Trebuchet MS"/>
          <w:sz w:val="22"/>
          <w:szCs w:val="22"/>
        </w:rPr>
      </w:pPr>
    </w:p>
    <w:p w14:paraId="6256AEE5" w14:textId="3280721D" w:rsidR="00DB0E05" w:rsidRDefault="00DB0E05" w:rsidP="009660C4">
      <w:pPr>
        <w:rPr>
          <w:rFonts w:ascii="Trebuchet MS" w:hAnsi="Trebuchet MS"/>
          <w:sz w:val="22"/>
          <w:szCs w:val="22"/>
        </w:rPr>
      </w:pPr>
    </w:p>
    <w:p w14:paraId="04A6A419" w14:textId="07F1F33B" w:rsidR="00DB0E05" w:rsidRDefault="00DB0E05" w:rsidP="009660C4">
      <w:pPr>
        <w:rPr>
          <w:rFonts w:ascii="Trebuchet MS" w:hAnsi="Trebuchet MS"/>
          <w:sz w:val="22"/>
          <w:szCs w:val="22"/>
        </w:rPr>
      </w:pPr>
    </w:p>
    <w:p w14:paraId="4E6D8E5C" w14:textId="77777777" w:rsidR="00DB0E05" w:rsidRPr="001B1F9A" w:rsidRDefault="00DB0E05" w:rsidP="00DB0E05">
      <w:pPr>
        <w:spacing w:before="600" w:after="240"/>
        <w:rPr>
          <w:sz w:val="28"/>
          <w:szCs w:val="28"/>
        </w:rPr>
      </w:pPr>
      <w:r w:rsidRPr="001B1F9A">
        <w:rPr>
          <w:noProof/>
          <w:sz w:val="28"/>
          <w:szCs w:val="28"/>
          <w:lang w:eastAsia="en-GB"/>
        </w:rPr>
        <w:drawing>
          <wp:anchor distT="0" distB="0" distL="114300" distR="114300" simplePos="0" relativeHeight="251659264" behindDoc="1" locked="0" layoutInCell="1" allowOverlap="1" wp14:anchorId="52857EF1" wp14:editId="6663BA04">
            <wp:simplePos x="0" y="0"/>
            <wp:positionH relativeFrom="margin">
              <wp:posOffset>-11430</wp:posOffset>
            </wp:positionH>
            <wp:positionV relativeFrom="margin">
              <wp:posOffset>-542925</wp:posOffset>
            </wp:positionV>
            <wp:extent cx="1537161" cy="704850"/>
            <wp:effectExtent l="0" t="0" r="6350" b="0"/>
            <wp:wrapNone/>
            <wp:docPr id="4" name="Picture 0" descr="RSPB_logo_blacktext_Eng.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RSPB_logo_blacktext_Eng.emf"/>
                    <pic:cNvPicPr>
                      <a:picLocks noChangeAspect="1" noChangeArrowheads="1"/>
                    </pic:cNvPicPr>
                  </pic:nvPicPr>
                  <pic:blipFill>
                    <a:blip r:embed="rId13" cstate="print"/>
                    <a:srcRect/>
                    <a:stretch>
                      <a:fillRect/>
                    </a:stretch>
                  </pic:blipFill>
                  <pic:spPr bwMode="auto">
                    <a:xfrm>
                      <a:off x="0" y="0"/>
                      <a:ext cx="1539810" cy="7060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Arial" w:hAnsi="Arial" w:cs="Arial"/>
          <w:b/>
          <w:bCs/>
          <w:color w:val="007AC9"/>
          <w:sz w:val="28"/>
          <w:szCs w:val="28"/>
        </w:rPr>
        <w:t>30</w:t>
      </w:r>
      <w:r w:rsidRPr="4785EBDE">
        <w:rPr>
          <w:rFonts w:ascii="Arial" w:hAnsi="Arial" w:cs="Arial"/>
          <w:b/>
          <w:bCs/>
          <w:color w:val="007AC9"/>
          <w:sz w:val="28"/>
          <w:szCs w:val="28"/>
        </w:rPr>
        <w:t>Parental Consent for Filming/Photography (Children)</w:t>
      </w:r>
    </w:p>
    <w:p w14:paraId="5BFB4014" w14:textId="77777777" w:rsidR="00DB0E05" w:rsidRDefault="00DB0E05" w:rsidP="00DB0E05">
      <w:pPr>
        <w:spacing w:after="240"/>
        <w:ind w:right="141"/>
        <w:jc w:val="both"/>
        <w:rPr>
          <w:rFonts w:ascii="Arial" w:hAnsi="Arial" w:cs="Arial"/>
          <w:sz w:val="18"/>
          <w:szCs w:val="18"/>
        </w:rPr>
      </w:pPr>
      <w:r>
        <w:rPr>
          <w:rFonts w:ascii="Arial" w:hAnsi="Arial" w:cs="Arial"/>
          <w:sz w:val="18"/>
          <w:szCs w:val="18"/>
        </w:rPr>
        <w:t xml:space="preserve">We’re doing some photography/filming/audio recording which we’ll use to promote the RSPB and its conservation </w:t>
      </w:r>
      <w:proofErr w:type="gramStart"/>
      <w:r>
        <w:rPr>
          <w:rFonts w:ascii="Arial" w:hAnsi="Arial" w:cs="Arial"/>
          <w:sz w:val="18"/>
          <w:szCs w:val="18"/>
        </w:rPr>
        <w:t>work, and</w:t>
      </w:r>
      <w:proofErr w:type="gramEnd"/>
      <w:r>
        <w:rPr>
          <w:rFonts w:ascii="Arial" w:hAnsi="Arial" w:cs="Arial"/>
          <w:sz w:val="18"/>
          <w:szCs w:val="18"/>
        </w:rPr>
        <w:t xml:space="preserve"> would like to check</w:t>
      </w:r>
      <w:r w:rsidRPr="00ED0BA2">
        <w:rPr>
          <w:rFonts w:ascii="Arial" w:hAnsi="Arial" w:cs="Arial"/>
          <w:sz w:val="18"/>
          <w:szCs w:val="18"/>
        </w:rPr>
        <w:t xml:space="preserve"> that </w:t>
      </w:r>
      <w:r>
        <w:rPr>
          <w:rFonts w:ascii="Arial" w:hAnsi="Arial" w:cs="Arial"/>
          <w:sz w:val="18"/>
          <w:szCs w:val="18"/>
        </w:rPr>
        <w:t xml:space="preserve">you’re happy for us to use photos or recordings featuring your child.  </w:t>
      </w:r>
    </w:p>
    <w:p w14:paraId="50D6253E" w14:textId="77777777" w:rsidR="00DB0E05" w:rsidRPr="009D1BBF" w:rsidRDefault="00DB0E05" w:rsidP="00DB0E05">
      <w:pPr>
        <w:spacing w:before="120" w:after="240"/>
        <w:ind w:right="141"/>
        <w:jc w:val="both"/>
        <w:rPr>
          <w:sz w:val="14"/>
          <w:szCs w:val="14"/>
        </w:rPr>
      </w:pPr>
      <w:r w:rsidRPr="00054D8B">
        <w:rPr>
          <w:rFonts w:ascii="Arial" w:hAnsi="Arial" w:cs="Arial"/>
          <w:sz w:val="18"/>
          <w:szCs w:val="18"/>
        </w:rPr>
        <w:t>We take privacy and data</w:t>
      </w:r>
      <w:r>
        <w:rPr>
          <w:rFonts w:ascii="Arial" w:hAnsi="Arial" w:cs="Arial"/>
          <w:sz w:val="18"/>
          <w:szCs w:val="18"/>
        </w:rPr>
        <w:t xml:space="preserve"> protection very seriously</w:t>
      </w:r>
      <w:r w:rsidRPr="00054D8B">
        <w:rPr>
          <w:rFonts w:ascii="Arial" w:hAnsi="Arial" w:cs="Arial"/>
          <w:sz w:val="18"/>
          <w:szCs w:val="18"/>
        </w:rPr>
        <w:t>, especially in the case of children</w:t>
      </w:r>
      <w:r>
        <w:rPr>
          <w:rFonts w:ascii="Arial" w:hAnsi="Arial" w:cs="Arial"/>
          <w:sz w:val="18"/>
          <w:szCs w:val="18"/>
        </w:rPr>
        <w:t xml:space="preserve">. </w:t>
      </w:r>
      <w:r w:rsidRPr="00054D8B">
        <w:rPr>
          <w:rFonts w:ascii="Arial" w:hAnsi="Arial" w:cs="Arial"/>
          <w:sz w:val="18"/>
          <w:szCs w:val="18"/>
        </w:rPr>
        <w:t xml:space="preserve">We won’t use any </w:t>
      </w:r>
      <w:r>
        <w:rPr>
          <w:rFonts w:ascii="Arial" w:hAnsi="Arial" w:cs="Arial"/>
          <w:sz w:val="18"/>
          <w:szCs w:val="18"/>
        </w:rPr>
        <w:t xml:space="preserve">photos or recordings of your </w:t>
      </w:r>
      <w:r w:rsidRPr="00054D8B">
        <w:rPr>
          <w:rFonts w:ascii="Arial" w:hAnsi="Arial" w:cs="Arial"/>
          <w:sz w:val="18"/>
          <w:szCs w:val="18"/>
        </w:rPr>
        <w:t>child</w:t>
      </w:r>
      <w:r>
        <w:rPr>
          <w:rFonts w:ascii="Arial" w:hAnsi="Arial" w:cs="Arial"/>
          <w:sz w:val="18"/>
          <w:szCs w:val="18"/>
        </w:rPr>
        <w:t xml:space="preserve"> </w:t>
      </w:r>
      <w:r w:rsidRPr="00054D8B">
        <w:rPr>
          <w:rFonts w:ascii="Arial" w:hAnsi="Arial" w:cs="Arial"/>
          <w:sz w:val="18"/>
          <w:szCs w:val="18"/>
        </w:rPr>
        <w:t>without your agreement, and we’ll never identify</w:t>
      </w:r>
      <w:r>
        <w:rPr>
          <w:rFonts w:ascii="Arial" w:hAnsi="Arial" w:cs="Arial"/>
          <w:sz w:val="18"/>
          <w:szCs w:val="18"/>
        </w:rPr>
        <w:t xml:space="preserve"> </w:t>
      </w:r>
      <w:r w:rsidRPr="00054D8B">
        <w:rPr>
          <w:rFonts w:ascii="Arial" w:hAnsi="Arial" w:cs="Arial"/>
          <w:sz w:val="18"/>
          <w:szCs w:val="18"/>
        </w:rPr>
        <w:t>him or her</w:t>
      </w:r>
      <w:r>
        <w:rPr>
          <w:rFonts w:ascii="Arial" w:hAnsi="Arial" w:cs="Arial"/>
          <w:sz w:val="18"/>
          <w:szCs w:val="18"/>
        </w:rPr>
        <w:t xml:space="preserve"> by </w:t>
      </w:r>
      <w:r w:rsidRPr="00054D8B">
        <w:rPr>
          <w:rFonts w:ascii="Arial" w:hAnsi="Arial" w:cs="Arial"/>
          <w:sz w:val="18"/>
          <w:szCs w:val="18"/>
        </w:rPr>
        <w:t xml:space="preserve">name </w:t>
      </w:r>
      <w:r>
        <w:rPr>
          <w:rFonts w:ascii="Arial" w:hAnsi="Arial" w:cs="Arial"/>
          <w:sz w:val="18"/>
          <w:szCs w:val="18"/>
        </w:rPr>
        <w:t xml:space="preserve">without your specific </w:t>
      </w:r>
      <w:r w:rsidRPr="00054D8B">
        <w:rPr>
          <w:rFonts w:ascii="Arial" w:hAnsi="Arial" w:cs="Arial"/>
          <w:sz w:val="18"/>
          <w:szCs w:val="18"/>
        </w:rPr>
        <w:t xml:space="preserve">consent.  If you’re happy for us to use </w:t>
      </w:r>
      <w:r>
        <w:rPr>
          <w:rFonts w:ascii="Arial" w:hAnsi="Arial" w:cs="Arial"/>
          <w:sz w:val="18"/>
          <w:szCs w:val="18"/>
        </w:rPr>
        <w:t xml:space="preserve">photos or recordings </w:t>
      </w:r>
      <w:r w:rsidRPr="00054D8B">
        <w:rPr>
          <w:rFonts w:ascii="Arial" w:hAnsi="Arial" w:cs="Arial"/>
          <w:sz w:val="18"/>
          <w:szCs w:val="18"/>
        </w:rPr>
        <w:t>featuring your child,</w:t>
      </w:r>
      <w:r>
        <w:rPr>
          <w:rFonts w:ascii="Arial" w:hAnsi="Arial" w:cs="Arial"/>
          <w:sz w:val="18"/>
          <w:szCs w:val="18"/>
        </w:rPr>
        <w:t xml:space="preserve"> </w:t>
      </w:r>
      <w:r w:rsidRPr="00054D8B">
        <w:rPr>
          <w:rFonts w:ascii="Arial" w:hAnsi="Arial" w:cs="Arial"/>
          <w:sz w:val="18"/>
          <w:szCs w:val="18"/>
        </w:rPr>
        <w:t xml:space="preserve">please </w:t>
      </w:r>
      <w:r>
        <w:rPr>
          <w:rFonts w:ascii="Arial" w:hAnsi="Arial" w:cs="Arial"/>
          <w:sz w:val="18"/>
          <w:szCs w:val="18"/>
        </w:rPr>
        <w:t xml:space="preserve">fill in </w:t>
      </w:r>
      <w:r w:rsidRPr="00054D8B">
        <w:rPr>
          <w:rFonts w:ascii="Arial" w:hAnsi="Arial" w:cs="Arial"/>
          <w:sz w:val="18"/>
          <w:szCs w:val="18"/>
        </w:rPr>
        <w:t>the form below</w:t>
      </w:r>
      <w:r>
        <w:rPr>
          <w:rFonts w:ascii="Arial" w:hAnsi="Arial" w:cs="Arial"/>
          <w:sz w:val="18"/>
          <w:szCs w:val="18"/>
        </w:rPr>
        <w:t xml:space="preserve"> and return it to us.</w:t>
      </w:r>
      <w:r>
        <w:rPr>
          <w:rFonts w:ascii="Arial" w:hAnsi="Arial" w:cs="Arial"/>
          <w:sz w:val="18"/>
          <w:szCs w:val="18"/>
          <w:highlight w:val="lightGray"/>
        </w:rPr>
        <w:t xml:space="preserve"> </w:t>
      </w:r>
    </w:p>
    <w:tbl>
      <w:tblPr>
        <w:tblStyle w:val="TableGrid"/>
        <w:tblW w:w="1006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7"/>
        <w:gridCol w:w="884"/>
        <w:gridCol w:w="130"/>
        <w:gridCol w:w="2664"/>
        <w:gridCol w:w="757"/>
        <w:gridCol w:w="616"/>
        <w:gridCol w:w="273"/>
        <w:gridCol w:w="346"/>
        <w:gridCol w:w="581"/>
        <w:gridCol w:w="215"/>
        <w:gridCol w:w="1772"/>
      </w:tblGrid>
      <w:tr w:rsidR="00DB0E05" w:rsidRPr="00054D8B" w14:paraId="2A115DD9" w14:textId="77777777" w:rsidTr="00411C11">
        <w:tc>
          <w:tcPr>
            <w:tcW w:w="1843" w:type="dxa"/>
          </w:tcPr>
          <w:p w14:paraId="425F9D88" w14:textId="77777777" w:rsidR="00DB0E05" w:rsidRPr="0001510D" w:rsidRDefault="00DB0E05" w:rsidP="00411C11">
            <w:pPr>
              <w:spacing w:before="120" w:after="80"/>
              <w:ind w:left="-108"/>
              <w:rPr>
                <w:rFonts w:ascii="Arial" w:hAnsi="Arial" w:cs="Arial"/>
                <w:b/>
                <w:color w:val="0070C0"/>
                <w:sz w:val="18"/>
                <w:szCs w:val="18"/>
              </w:rPr>
            </w:pPr>
            <w:r w:rsidRPr="00054D8B">
              <w:rPr>
                <w:rFonts w:ascii="Arial" w:hAnsi="Arial" w:cs="Arial"/>
                <w:b/>
                <w:color w:val="0070C0"/>
                <w:sz w:val="18"/>
                <w:szCs w:val="18"/>
              </w:rPr>
              <w:t>Child’s</w:t>
            </w:r>
            <w:r>
              <w:rPr>
                <w:rFonts w:ascii="Arial" w:hAnsi="Arial" w:cs="Arial"/>
                <w:b/>
                <w:color w:val="0070C0"/>
                <w:sz w:val="18"/>
                <w:szCs w:val="18"/>
              </w:rPr>
              <w:t xml:space="preserve"> </w:t>
            </w:r>
            <w:r w:rsidRPr="0001510D">
              <w:rPr>
                <w:rFonts w:ascii="Arial" w:hAnsi="Arial" w:cs="Arial"/>
                <w:b/>
                <w:color w:val="0070C0"/>
                <w:sz w:val="18"/>
                <w:szCs w:val="18"/>
              </w:rPr>
              <w:t>name</w:t>
            </w:r>
          </w:p>
        </w:tc>
        <w:tc>
          <w:tcPr>
            <w:tcW w:w="4840" w:type="dxa"/>
            <w:gridSpan w:val="4"/>
            <w:tcBorders>
              <w:bottom w:val="single" w:sz="4" w:space="0" w:color="A6A6A6" w:themeColor="background1" w:themeShade="A6"/>
            </w:tcBorders>
            <w:shd w:val="clear" w:color="auto" w:fill="DAEEF3" w:themeFill="accent5" w:themeFillTint="33"/>
          </w:tcPr>
          <w:p w14:paraId="692B345C" w14:textId="77777777" w:rsidR="00DB0E05" w:rsidRPr="00054D8B" w:rsidRDefault="00DB0E05" w:rsidP="00411C11">
            <w:pPr>
              <w:spacing w:before="120" w:after="80"/>
              <w:rPr>
                <w:rFonts w:ascii="Arial" w:hAnsi="Arial" w:cs="Arial"/>
                <w:b/>
                <w:color w:val="0070C0"/>
                <w:sz w:val="18"/>
                <w:szCs w:val="18"/>
              </w:rPr>
            </w:pPr>
          </w:p>
        </w:tc>
        <w:tc>
          <w:tcPr>
            <w:tcW w:w="586" w:type="dxa"/>
            <w:tcBorders>
              <w:bottom w:val="single" w:sz="4" w:space="0" w:color="A6A6A6" w:themeColor="background1" w:themeShade="A6"/>
            </w:tcBorders>
            <w:shd w:val="clear" w:color="auto" w:fill="FFFFFF" w:themeFill="background1"/>
          </w:tcPr>
          <w:p w14:paraId="398491FA" w14:textId="77777777" w:rsidR="00DB0E05" w:rsidRPr="00054D8B" w:rsidRDefault="00DB0E05" w:rsidP="00411C11">
            <w:pPr>
              <w:spacing w:before="120" w:after="80"/>
              <w:rPr>
                <w:rFonts w:ascii="Arial" w:hAnsi="Arial" w:cs="Arial"/>
                <w:b/>
                <w:color w:val="0070C0"/>
                <w:sz w:val="18"/>
                <w:szCs w:val="18"/>
              </w:rPr>
            </w:pPr>
            <w:r>
              <w:rPr>
                <w:rFonts w:ascii="Arial" w:hAnsi="Arial" w:cs="Arial"/>
                <w:b/>
                <w:color w:val="0070C0"/>
                <w:sz w:val="18"/>
                <w:szCs w:val="18"/>
              </w:rPr>
              <w:t>DOB</w:t>
            </w:r>
          </w:p>
        </w:tc>
        <w:tc>
          <w:tcPr>
            <w:tcW w:w="2796" w:type="dxa"/>
            <w:gridSpan w:val="5"/>
            <w:tcBorders>
              <w:bottom w:val="single" w:sz="4" w:space="0" w:color="A6A6A6" w:themeColor="background1" w:themeShade="A6"/>
            </w:tcBorders>
            <w:shd w:val="clear" w:color="auto" w:fill="DAEEF3" w:themeFill="accent5" w:themeFillTint="33"/>
          </w:tcPr>
          <w:p w14:paraId="2DE0F485" w14:textId="77777777" w:rsidR="00DB0E05" w:rsidRPr="00054D8B" w:rsidRDefault="00DB0E05" w:rsidP="00411C11">
            <w:pPr>
              <w:spacing w:before="120" w:after="80"/>
              <w:rPr>
                <w:rFonts w:ascii="Arial" w:hAnsi="Arial" w:cs="Arial"/>
                <w:b/>
                <w:color w:val="0070C0"/>
                <w:sz w:val="18"/>
                <w:szCs w:val="18"/>
              </w:rPr>
            </w:pPr>
          </w:p>
        </w:tc>
      </w:tr>
      <w:tr w:rsidR="00DB0E05" w:rsidRPr="00054D8B" w14:paraId="2092C4F3" w14:textId="77777777" w:rsidTr="00411C11">
        <w:tc>
          <w:tcPr>
            <w:tcW w:w="1843" w:type="dxa"/>
            <w:vMerge w:val="restart"/>
          </w:tcPr>
          <w:p w14:paraId="774A04E7" w14:textId="77777777" w:rsidR="00DB0E05" w:rsidRPr="0001510D" w:rsidRDefault="00DB0E05" w:rsidP="00411C11">
            <w:pPr>
              <w:spacing w:before="120" w:after="80"/>
              <w:ind w:left="-108"/>
              <w:rPr>
                <w:rFonts w:ascii="Arial" w:hAnsi="Arial" w:cs="Arial"/>
                <w:b/>
                <w:color w:val="0070C0"/>
                <w:sz w:val="18"/>
                <w:szCs w:val="18"/>
              </w:rPr>
            </w:pPr>
            <w:r w:rsidRPr="0001510D">
              <w:rPr>
                <w:rFonts w:ascii="Arial" w:hAnsi="Arial" w:cs="Arial"/>
                <w:b/>
                <w:color w:val="0070C0"/>
                <w:sz w:val="18"/>
                <w:szCs w:val="18"/>
              </w:rPr>
              <w:t>Contact details</w:t>
            </w:r>
          </w:p>
        </w:tc>
        <w:tc>
          <w:tcPr>
            <w:tcW w:w="1027" w:type="dxa"/>
            <w:gridSpan w:val="2"/>
            <w:shd w:val="clear" w:color="auto" w:fill="auto"/>
          </w:tcPr>
          <w:p w14:paraId="6DAAFF29" w14:textId="77777777" w:rsidR="00DB0E05" w:rsidRPr="0001510D" w:rsidRDefault="00DB0E05" w:rsidP="00411C11">
            <w:pPr>
              <w:spacing w:before="120" w:after="80"/>
              <w:ind w:left="-70"/>
              <w:jc w:val="both"/>
              <w:rPr>
                <w:rFonts w:ascii="Arial" w:hAnsi="Arial" w:cs="Arial"/>
                <w:b/>
                <w:color w:val="0070C0"/>
                <w:sz w:val="18"/>
                <w:szCs w:val="18"/>
              </w:rPr>
            </w:pPr>
            <w:r w:rsidRPr="0001510D">
              <w:rPr>
                <w:rFonts w:ascii="Arial" w:hAnsi="Arial" w:cs="Arial"/>
                <w:b/>
                <w:color w:val="0070C0"/>
                <w:sz w:val="18"/>
                <w:szCs w:val="18"/>
              </w:rPr>
              <w:t>Address</w:t>
            </w:r>
          </w:p>
        </w:tc>
        <w:tc>
          <w:tcPr>
            <w:tcW w:w="4674" w:type="dxa"/>
            <w:gridSpan w:val="4"/>
            <w:tcBorders>
              <w:top w:val="single" w:sz="4" w:space="0" w:color="A6A6A6" w:themeColor="background1" w:themeShade="A6"/>
              <w:bottom w:val="single" w:sz="4" w:space="0" w:color="A6A6A6" w:themeColor="background1" w:themeShade="A6"/>
            </w:tcBorders>
            <w:shd w:val="clear" w:color="auto" w:fill="DAEEF3" w:themeFill="accent5" w:themeFillTint="33"/>
          </w:tcPr>
          <w:p w14:paraId="540BC1CD" w14:textId="77777777" w:rsidR="00DB0E05" w:rsidRPr="00054D8B" w:rsidRDefault="00DB0E05" w:rsidP="00411C11">
            <w:pPr>
              <w:spacing w:before="120" w:after="80"/>
              <w:jc w:val="both"/>
              <w:rPr>
                <w:rFonts w:ascii="Arial" w:hAnsi="Arial" w:cs="Arial"/>
                <w:b/>
                <w:color w:val="0070C0"/>
                <w:sz w:val="18"/>
                <w:szCs w:val="18"/>
              </w:rPr>
            </w:pPr>
          </w:p>
        </w:tc>
        <w:tc>
          <w:tcPr>
            <w:tcW w:w="1147" w:type="dxa"/>
            <w:gridSpan w:val="3"/>
            <w:tcBorders>
              <w:top w:val="single" w:sz="4" w:space="0" w:color="A6A6A6" w:themeColor="background1" w:themeShade="A6"/>
              <w:bottom w:val="single" w:sz="4" w:space="0" w:color="A6A6A6" w:themeColor="background1" w:themeShade="A6"/>
            </w:tcBorders>
            <w:shd w:val="clear" w:color="auto" w:fill="auto"/>
          </w:tcPr>
          <w:p w14:paraId="6216C3B1" w14:textId="77777777" w:rsidR="00DB0E05" w:rsidRPr="00054D8B" w:rsidRDefault="00DB0E05" w:rsidP="00411C11">
            <w:pPr>
              <w:spacing w:before="120" w:after="80"/>
              <w:jc w:val="both"/>
              <w:rPr>
                <w:rFonts w:ascii="Arial" w:hAnsi="Arial" w:cs="Arial"/>
                <w:b/>
                <w:color w:val="0070C0"/>
                <w:sz w:val="18"/>
                <w:szCs w:val="18"/>
              </w:rPr>
            </w:pPr>
            <w:r w:rsidRPr="00054D8B">
              <w:rPr>
                <w:rFonts w:ascii="Arial" w:hAnsi="Arial" w:cs="Arial"/>
                <w:b/>
                <w:color w:val="0070C0"/>
                <w:sz w:val="18"/>
                <w:szCs w:val="18"/>
              </w:rPr>
              <w:t>Postcode</w:t>
            </w:r>
          </w:p>
        </w:tc>
        <w:tc>
          <w:tcPr>
            <w:tcW w:w="1374" w:type="dxa"/>
            <w:tcBorders>
              <w:top w:val="single" w:sz="4" w:space="0" w:color="A6A6A6" w:themeColor="background1" w:themeShade="A6"/>
              <w:bottom w:val="single" w:sz="4" w:space="0" w:color="A6A6A6" w:themeColor="background1" w:themeShade="A6"/>
            </w:tcBorders>
            <w:shd w:val="clear" w:color="auto" w:fill="DAEEF3" w:themeFill="accent5" w:themeFillTint="33"/>
          </w:tcPr>
          <w:p w14:paraId="1E5E3E8F" w14:textId="77777777" w:rsidR="00DB0E05" w:rsidRPr="00054D8B" w:rsidRDefault="00DB0E05" w:rsidP="00411C11">
            <w:pPr>
              <w:spacing w:before="120" w:after="80"/>
              <w:jc w:val="both"/>
              <w:rPr>
                <w:rFonts w:ascii="Arial" w:hAnsi="Arial" w:cs="Arial"/>
                <w:b/>
                <w:color w:val="0070C0"/>
                <w:sz w:val="18"/>
                <w:szCs w:val="18"/>
              </w:rPr>
            </w:pPr>
          </w:p>
        </w:tc>
      </w:tr>
      <w:tr w:rsidR="00DB0E05" w:rsidRPr="00054D8B" w14:paraId="244B8288" w14:textId="77777777" w:rsidTr="00411C11">
        <w:tc>
          <w:tcPr>
            <w:tcW w:w="1843" w:type="dxa"/>
            <w:vMerge/>
          </w:tcPr>
          <w:p w14:paraId="399A5F51" w14:textId="77777777" w:rsidR="00DB0E05" w:rsidRPr="0001510D" w:rsidRDefault="00DB0E05" w:rsidP="00411C11">
            <w:pPr>
              <w:spacing w:before="120" w:after="80"/>
              <w:ind w:left="-108"/>
              <w:rPr>
                <w:rFonts w:ascii="Arial" w:hAnsi="Arial" w:cs="Arial"/>
                <w:b/>
                <w:color w:val="0070C0"/>
                <w:sz w:val="18"/>
                <w:szCs w:val="18"/>
              </w:rPr>
            </w:pPr>
          </w:p>
        </w:tc>
        <w:tc>
          <w:tcPr>
            <w:tcW w:w="1027" w:type="dxa"/>
            <w:gridSpan w:val="2"/>
            <w:tcBorders>
              <w:bottom w:val="single" w:sz="4" w:space="0" w:color="A6A6A6" w:themeColor="background1" w:themeShade="A6"/>
            </w:tcBorders>
            <w:shd w:val="clear" w:color="auto" w:fill="auto"/>
          </w:tcPr>
          <w:p w14:paraId="72477360" w14:textId="77777777" w:rsidR="00DB0E05" w:rsidRPr="0001510D" w:rsidRDefault="00DB0E05" w:rsidP="00411C11">
            <w:pPr>
              <w:spacing w:before="120" w:after="80"/>
              <w:ind w:left="-70"/>
              <w:jc w:val="both"/>
              <w:rPr>
                <w:rFonts w:ascii="Arial" w:hAnsi="Arial" w:cs="Arial"/>
                <w:b/>
                <w:color w:val="0070C0"/>
                <w:sz w:val="18"/>
                <w:szCs w:val="18"/>
              </w:rPr>
            </w:pPr>
            <w:r w:rsidRPr="0001510D">
              <w:rPr>
                <w:rFonts w:ascii="Arial" w:hAnsi="Arial" w:cs="Arial"/>
                <w:b/>
                <w:color w:val="0070C0"/>
                <w:sz w:val="18"/>
                <w:szCs w:val="18"/>
              </w:rPr>
              <w:t>Email</w:t>
            </w:r>
          </w:p>
        </w:tc>
        <w:tc>
          <w:tcPr>
            <w:tcW w:w="3813" w:type="dxa"/>
            <w:gridSpan w:val="3"/>
            <w:tcBorders>
              <w:top w:val="single" w:sz="4" w:space="0" w:color="A6A6A6" w:themeColor="background1" w:themeShade="A6"/>
              <w:bottom w:val="single" w:sz="4" w:space="0" w:color="A6A6A6" w:themeColor="background1" w:themeShade="A6"/>
            </w:tcBorders>
            <w:shd w:val="clear" w:color="auto" w:fill="DAEEF3" w:themeFill="accent5" w:themeFillTint="33"/>
          </w:tcPr>
          <w:p w14:paraId="3A22189F" w14:textId="77777777" w:rsidR="00DB0E05" w:rsidRPr="00054D8B" w:rsidRDefault="00DB0E05" w:rsidP="00411C11">
            <w:pPr>
              <w:spacing w:before="120" w:after="80"/>
              <w:jc w:val="both"/>
              <w:rPr>
                <w:rFonts w:ascii="Arial" w:hAnsi="Arial" w:cs="Arial"/>
                <w:b/>
                <w:color w:val="0070C0"/>
                <w:sz w:val="18"/>
                <w:szCs w:val="18"/>
              </w:rPr>
            </w:pPr>
          </w:p>
        </w:tc>
        <w:tc>
          <w:tcPr>
            <w:tcW w:w="1205" w:type="dxa"/>
            <w:gridSpan w:val="3"/>
            <w:tcBorders>
              <w:top w:val="single" w:sz="4" w:space="0" w:color="A6A6A6" w:themeColor="background1" w:themeShade="A6"/>
              <w:bottom w:val="single" w:sz="4" w:space="0" w:color="A6A6A6" w:themeColor="background1" w:themeShade="A6"/>
            </w:tcBorders>
            <w:shd w:val="clear" w:color="auto" w:fill="auto"/>
          </w:tcPr>
          <w:p w14:paraId="49175138" w14:textId="77777777" w:rsidR="00DB0E05" w:rsidRPr="00054D8B" w:rsidRDefault="00DB0E05" w:rsidP="00411C11">
            <w:pPr>
              <w:spacing w:before="120" w:after="80"/>
              <w:jc w:val="both"/>
              <w:rPr>
                <w:rFonts w:ascii="Arial" w:hAnsi="Arial" w:cs="Arial"/>
                <w:b/>
                <w:color w:val="0070C0"/>
                <w:sz w:val="18"/>
                <w:szCs w:val="18"/>
              </w:rPr>
            </w:pPr>
            <w:r w:rsidRPr="00054D8B">
              <w:rPr>
                <w:rFonts w:ascii="Arial" w:hAnsi="Arial" w:cs="Arial"/>
                <w:b/>
                <w:color w:val="0070C0"/>
                <w:sz w:val="18"/>
                <w:szCs w:val="18"/>
              </w:rPr>
              <w:t>Telephone</w:t>
            </w:r>
          </w:p>
        </w:tc>
        <w:tc>
          <w:tcPr>
            <w:tcW w:w="2177" w:type="dxa"/>
            <w:gridSpan w:val="2"/>
            <w:tcBorders>
              <w:top w:val="single" w:sz="4" w:space="0" w:color="A6A6A6" w:themeColor="background1" w:themeShade="A6"/>
              <w:bottom w:val="single" w:sz="4" w:space="0" w:color="A6A6A6" w:themeColor="background1" w:themeShade="A6"/>
            </w:tcBorders>
            <w:shd w:val="clear" w:color="auto" w:fill="DAEEF3" w:themeFill="accent5" w:themeFillTint="33"/>
          </w:tcPr>
          <w:p w14:paraId="1E93B9CC" w14:textId="77777777" w:rsidR="00DB0E05" w:rsidRPr="00054D8B" w:rsidRDefault="00DB0E05" w:rsidP="00411C11">
            <w:pPr>
              <w:spacing w:before="120" w:after="80"/>
              <w:jc w:val="both"/>
              <w:rPr>
                <w:rFonts w:ascii="Arial" w:hAnsi="Arial" w:cs="Arial"/>
                <w:b/>
                <w:color w:val="0070C0"/>
                <w:sz w:val="18"/>
                <w:szCs w:val="18"/>
              </w:rPr>
            </w:pPr>
          </w:p>
        </w:tc>
      </w:tr>
      <w:tr w:rsidR="00DB0E05" w:rsidRPr="00054D8B" w14:paraId="72A70618" w14:textId="77777777" w:rsidTr="00411C11">
        <w:tc>
          <w:tcPr>
            <w:tcW w:w="1843" w:type="dxa"/>
          </w:tcPr>
          <w:p w14:paraId="7FDB5074" w14:textId="77777777" w:rsidR="00DB0E05" w:rsidRPr="0001510D" w:rsidRDefault="00DB0E05" w:rsidP="00411C11">
            <w:pPr>
              <w:spacing w:before="240" w:after="80"/>
              <w:ind w:left="-108"/>
              <w:rPr>
                <w:rFonts w:ascii="Arial" w:hAnsi="Arial" w:cs="Arial"/>
                <w:b/>
                <w:color w:val="0070C0"/>
                <w:sz w:val="18"/>
                <w:szCs w:val="18"/>
              </w:rPr>
            </w:pPr>
            <w:r w:rsidRPr="0001510D">
              <w:rPr>
                <w:rFonts w:ascii="Arial" w:hAnsi="Arial" w:cs="Arial"/>
                <w:b/>
                <w:color w:val="0070C0"/>
                <w:sz w:val="18"/>
                <w:szCs w:val="18"/>
              </w:rPr>
              <w:t>Shoot date/details</w:t>
            </w:r>
          </w:p>
        </w:tc>
        <w:tc>
          <w:tcPr>
            <w:tcW w:w="8222" w:type="dxa"/>
            <w:gridSpan w:val="10"/>
            <w:tcBorders>
              <w:top w:val="single" w:sz="4" w:space="0" w:color="A6A6A6" w:themeColor="background1" w:themeShade="A6"/>
              <w:bottom w:val="single" w:sz="4" w:space="0" w:color="A6A6A6" w:themeColor="background1" w:themeShade="A6"/>
            </w:tcBorders>
            <w:shd w:val="clear" w:color="auto" w:fill="DAEEF3" w:themeFill="accent5" w:themeFillTint="33"/>
          </w:tcPr>
          <w:p w14:paraId="1BAA630F" w14:textId="77777777" w:rsidR="00DB0E05" w:rsidRPr="00174CD3" w:rsidRDefault="00DB0E05" w:rsidP="00411C11">
            <w:pPr>
              <w:spacing w:before="240" w:after="80"/>
              <w:ind w:left="-108"/>
              <w:jc w:val="both"/>
              <w:rPr>
                <w:rFonts w:ascii="Arial" w:hAnsi="Arial" w:cs="Arial"/>
                <w:iCs/>
                <w:sz w:val="18"/>
                <w:szCs w:val="18"/>
              </w:rPr>
            </w:pPr>
            <w:r>
              <w:rPr>
                <w:rFonts w:ascii="Arial" w:hAnsi="Arial" w:cs="Arial"/>
                <w:iCs/>
                <w:sz w:val="18"/>
                <w:szCs w:val="18"/>
              </w:rPr>
              <w:t>30</w:t>
            </w:r>
            <w:r w:rsidRPr="009F0E78">
              <w:rPr>
                <w:rFonts w:ascii="Arial" w:hAnsi="Arial" w:cs="Arial"/>
                <w:iCs/>
                <w:sz w:val="18"/>
                <w:szCs w:val="18"/>
                <w:vertAlign w:val="superscript"/>
              </w:rPr>
              <w:t>th</w:t>
            </w:r>
            <w:r>
              <w:rPr>
                <w:rFonts w:ascii="Arial" w:hAnsi="Arial" w:cs="Arial"/>
                <w:iCs/>
                <w:sz w:val="18"/>
                <w:szCs w:val="18"/>
              </w:rPr>
              <w:t xml:space="preserve"> April 2022 Nature Discovery Day at Rainham Marshes Nature Reserve </w:t>
            </w:r>
          </w:p>
        </w:tc>
      </w:tr>
      <w:tr w:rsidR="00DB0E05" w:rsidRPr="00054D8B" w14:paraId="3CA38136" w14:textId="77777777" w:rsidTr="00411C11">
        <w:tc>
          <w:tcPr>
            <w:tcW w:w="1843" w:type="dxa"/>
          </w:tcPr>
          <w:p w14:paraId="0CA1CA25" w14:textId="77777777" w:rsidR="00DB0E05" w:rsidRPr="0001510D" w:rsidRDefault="00DB0E05" w:rsidP="00411C11">
            <w:pPr>
              <w:spacing w:before="120" w:after="80" w:line="276" w:lineRule="auto"/>
              <w:ind w:left="-108"/>
              <w:rPr>
                <w:rFonts w:ascii="Arial" w:hAnsi="Arial" w:cs="Arial"/>
                <w:b/>
                <w:color w:val="0070C0"/>
                <w:sz w:val="18"/>
                <w:szCs w:val="18"/>
              </w:rPr>
            </w:pPr>
            <w:r w:rsidRPr="0001510D">
              <w:rPr>
                <w:rFonts w:ascii="Arial" w:hAnsi="Arial" w:cs="Arial"/>
                <w:b/>
                <w:color w:val="0070C0"/>
                <w:sz w:val="18"/>
                <w:szCs w:val="18"/>
              </w:rPr>
              <w:t>Permission</w:t>
            </w:r>
          </w:p>
        </w:tc>
        <w:tc>
          <w:tcPr>
            <w:tcW w:w="8222" w:type="dxa"/>
            <w:gridSpan w:val="10"/>
            <w:tcBorders>
              <w:top w:val="single" w:sz="4" w:space="0" w:color="A6A6A6" w:themeColor="background1" w:themeShade="A6"/>
            </w:tcBorders>
          </w:tcPr>
          <w:p w14:paraId="35D4B7FF" w14:textId="77777777" w:rsidR="00DB0E05" w:rsidRPr="003B6B88" w:rsidRDefault="00DB0E05" w:rsidP="00411C11">
            <w:pPr>
              <w:spacing w:before="120" w:after="80" w:line="276" w:lineRule="auto"/>
              <w:ind w:left="-70" w:right="-108"/>
              <w:jc w:val="both"/>
              <w:rPr>
                <w:rFonts w:ascii="Arial" w:hAnsi="Arial" w:cs="Arial"/>
                <w:sz w:val="18"/>
                <w:szCs w:val="18"/>
              </w:rPr>
            </w:pPr>
            <w:r>
              <w:rPr>
                <w:rFonts w:ascii="Arial" w:hAnsi="Arial" w:cs="Arial"/>
                <w:sz w:val="18"/>
                <w:szCs w:val="18"/>
              </w:rPr>
              <w:t xml:space="preserve">By signing </w:t>
            </w:r>
            <w:proofErr w:type="gramStart"/>
            <w:r>
              <w:rPr>
                <w:rFonts w:ascii="Arial" w:hAnsi="Arial" w:cs="Arial"/>
                <w:sz w:val="18"/>
                <w:szCs w:val="18"/>
              </w:rPr>
              <w:t>below</w:t>
            </w:r>
            <w:proofErr w:type="gramEnd"/>
            <w:r>
              <w:rPr>
                <w:rFonts w:ascii="Arial" w:hAnsi="Arial" w:cs="Arial"/>
                <w:sz w:val="18"/>
                <w:szCs w:val="18"/>
              </w:rPr>
              <w:t xml:space="preserve"> you </w:t>
            </w:r>
            <w:r w:rsidRPr="003B6B88">
              <w:rPr>
                <w:rFonts w:ascii="Arial" w:hAnsi="Arial" w:cs="Arial"/>
                <w:sz w:val="18"/>
                <w:szCs w:val="18"/>
              </w:rPr>
              <w:t>agree the RSPB may</w:t>
            </w:r>
            <w:r>
              <w:rPr>
                <w:rFonts w:ascii="Arial" w:hAnsi="Arial" w:cs="Arial"/>
                <w:sz w:val="18"/>
                <w:szCs w:val="18"/>
              </w:rPr>
              <w:t xml:space="preserve"> take photographs and/or</w:t>
            </w:r>
            <w:r w:rsidRPr="003B6B88">
              <w:rPr>
                <w:rFonts w:ascii="Arial" w:hAnsi="Arial" w:cs="Arial"/>
                <w:sz w:val="18"/>
                <w:szCs w:val="18"/>
              </w:rPr>
              <w:t xml:space="preserve"> make visual and/or </w:t>
            </w:r>
            <w:r>
              <w:rPr>
                <w:rFonts w:ascii="Arial" w:hAnsi="Arial" w:cs="Arial"/>
                <w:sz w:val="18"/>
                <w:szCs w:val="18"/>
              </w:rPr>
              <w:t>audio</w:t>
            </w:r>
            <w:r w:rsidRPr="003B6B88">
              <w:rPr>
                <w:rFonts w:ascii="Arial" w:hAnsi="Arial" w:cs="Arial"/>
                <w:sz w:val="18"/>
                <w:szCs w:val="18"/>
              </w:rPr>
              <w:t xml:space="preserve"> recordings </w:t>
            </w:r>
            <w:r>
              <w:rPr>
                <w:rFonts w:ascii="Arial" w:hAnsi="Arial" w:cs="Arial"/>
                <w:sz w:val="18"/>
                <w:szCs w:val="18"/>
              </w:rPr>
              <w:t>of your child to promote the charity and its work</w:t>
            </w:r>
            <w:r w:rsidRPr="003B6B88">
              <w:rPr>
                <w:rFonts w:ascii="Arial" w:hAnsi="Arial" w:cs="Arial"/>
                <w:sz w:val="18"/>
                <w:szCs w:val="18"/>
              </w:rPr>
              <w:t>.</w:t>
            </w:r>
            <w:r>
              <w:rPr>
                <w:rFonts w:ascii="Arial" w:hAnsi="Arial" w:cs="Arial"/>
                <w:sz w:val="18"/>
                <w:szCs w:val="18"/>
              </w:rPr>
              <w:t xml:space="preserve"> If this is in retrospect you agree to the RSPB using your child’s image and/or voice in a photograph or film/audio recording by signing below</w:t>
            </w:r>
          </w:p>
        </w:tc>
      </w:tr>
      <w:tr w:rsidR="00DB0E05" w:rsidRPr="00054D8B" w14:paraId="2363DEC5" w14:textId="77777777" w:rsidTr="00411C11">
        <w:tc>
          <w:tcPr>
            <w:tcW w:w="1843" w:type="dxa"/>
          </w:tcPr>
          <w:p w14:paraId="67A0CAB5" w14:textId="77777777" w:rsidR="00DB0E05" w:rsidRPr="00054D8B" w:rsidRDefault="00DB0E05" w:rsidP="00411C11">
            <w:pPr>
              <w:spacing w:before="120" w:after="80" w:line="276" w:lineRule="auto"/>
              <w:ind w:left="-108"/>
              <w:rPr>
                <w:rFonts w:ascii="Arial" w:hAnsi="Arial" w:cs="Arial"/>
                <w:b/>
                <w:color w:val="0070C0"/>
                <w:sz w:val="18"/>
                <w:szCs w:val="18"/>
              </w:rPr>
            </w:pPr>
            <w:r>
              <w:rPr>
                <w:rFonts w:ascii="Arial" w:hAnsi="Arial" w:cs="Arial"/>
                <w:b/>
                <w:color w:val="0070C0"/>
                <w:sz w:val="18"/>
                <w:szCs w:val="18"/>
              </w:rPr>
              <w:t xml:space="preserve">How </w:t>
            </w:r>
            <w:r w:rsidRPr="00054D8B">
              <w:rPr>
                <w:rFonts w:ascii="Arial" w:hAnsi="Arial" w:cs="Arial"/>
                <w:b/>
                <w:color w:val="0070C0"/>
                <w:sz w:val="18"/>
                <w:szCs w:val="18"/>
              </w:rPr>
              <w:t xml:space="preserve">we’ll use the </w:t>
            </w:r>
            <w:r>
              <w:rPr>
                <w:rFonts w:ascii="Arial" w:hAnsi="Arial" w:cs="Arial"/>
                <w:b/>
                <w:color w:val="0070C0"/>
                <w:sz w:val="18"/>
                <w:szCs w:val="18"/>
              </w:rPr>
              <w:t>photos/recordings</w:t>
            </w:r>
            <w:r w:rsidRPr="00054D8B">
              <w:rPr>
                <w:rFonts w:ascii="Arial" w:hAnsi="Arial" w:cs="Arial"/>
                <w:b/>
                <w:color w:val="0070C0"/>
                <w:sz w:val="18"/>
                <w:szCs w:val="18"/>
              </w:rPr>
              <w:t xml:space="preserve"> </w:t>
            </w:r>
          </w:p>
        </w:tc>
        <w:tc>
          <w:tcPr>
            <w:tcW w:w="8222" w:type="dxa"/>
            <w:gridSpan w:val="10"/>
          </w:tcPr>
          <w:p w14:paraId="1E8D76A5" w14:textId="77777777" w:rsidR="00DB0E05" w:rsidRPr="00A83DC4" w:rsidRDefault="00DB0E05" w:rsidP="00411C11">
            <w:pPr>
              <w:spacing w:before="120" w:after="80" w:line="276" w:lineRule="auto"/>
              <w:ind w:left="-70" w:right="-108"/>
              <w:jc w:val="both"/>
              <w:rPr>
                <w:rFonts w:ascii="Arial" w:hAnsi="Arial"/>
                <w:color w:val="FF0000"/>
                <w:sz w:val="18"/>
              </w:rPr>
            </w:pPr>
            <w:r>
              <w:rPr>
                <w:rFonts w:ascii="Arial" w:hAnsi="Arial" w:cs="Arial"/>
                <w:sz w:val="18"/>
                <w:szCs w:val="18"/>
              </w:rPr>
              <w:t>Photos and</w:t>
            </w:r>
            <w:r w:rsidRPr="00054D8B">
              <w:rPr>
                <w:rFonts w:ascii="Arial" w:hAnsi="Arial" w:cs="Arial"/>
                <w:sz w:val="18"/>
                <w:szCs w:val="18"/>
              </w:rPr>
              <w:t xml:space="preserve"> recordings may be used </w:t>
            </w:r>
            <w:r>
              <w:rPr>
                <w:rFonts w:ascii="Arial" w:hAnsi="Arial" w:cs="Arial"/>
                <w:sz w:val="18"/>
                <w:szCs w:val="18"/>
              </w:rPr>
              <w:t xml:space="preserve">by the RSPB and RSPB Shop </w:t>
            </w:r>
            <w:r w:rsidRPr="00054D8B">
              <w:rPr>
                <w:rFonts w:ascii="Arial" w:hAnsi="Arial" w:cs="Arial"/>
                <w:sz w:val="18"/>
                <w:szCs w:val="18"/>
              </w:rPr>
              <w:t>in communication</w:t>
            </w:r>
            <w:r>
              <w:rPr>
                <w:rFonts w:ascii="Arial" w:hAnsi="Arial" w:cs="Arial"/>
                <w:sz w:val="18"/>
                <w:szCs w:val="18"/>
              </w:rPr>
              <w:t>s and promotional marketing materials (</w:t>
            </w:r>
            <w:proofErr w:type="gramStart"/>
            <w:r>
              <w:rPr>
                <w:rFonts w:ascii="Arial" w:hAnsi="Arial" w:cs="Arial"/>
                <w:sz w:val="18"/>
                <w:szCs w:val="18"/>
              </w:rPr>
              <w:t>e.g.</w:t>
            </w:r>
            <w:proofErr w:type="gramEnd"/>
            <w:r>
              <w:rPr>
                <w:rFonts w:ascii="Arial" w:hAnsi="Arial" w:cs="Arial"/>
                <w:sz w:val="18"/>
                <w:szCs w:val="18"/>
              </w:rPr>
              <w:t xml:space="preserve"> newsletters, </w:t>
            </w:r>
            <w:r w:rsidRPr="00054D8B">
              <w:rPr>
                <w:rFonts w:ascii="Arial" w:hAnsi="Arial" w:cs="Arial"/>
                <w:sz w:val="18"/>
                <w:szCs w:val="18"/>
              </w:rPr>
              <w:t xml:space="preserve">magazines, videos, online or </w:t>
            </w:r>
            <w:r>
              <w:rPr>
                <w:rFonts w:ascii="Arial" w:hAnsi="Arial" w:cs="Arial"/>
                <w:sz w:val="18"/>
                <w:szCs w:val="18"/>
              </w:rPr>
              <w:t xml:space="preserve">at </w:t>
            </w:r>
            <w:r w:rsidRPr="00054D8B">
              <w:rPr>
                <w:rFonts w:ascii="Arial" w:hAnsi="Arial" w:cs="Arial"/>
                <w:sz w:val="18"/>
                <w:szCs w:val="18"/>
              </w:rPr>
              <w:t>events</w:t>
            </w:r>
            <w:r>
              <w:rPr>
                <w:rFonts w:ascii="Arial" w:hAnsi="Arial" w:cs="Arial"/>
                <w:sz w:val="18"/>
                <w:szCs w:val="18"/>
              </w:rPr>
              <w:t>)</w:t>
            </w:r>
            <w:r w:rsidRPr="00054D8B">
              <w:rPr>
                <w:rFonts w:ascii="Arial" w:hAnsi="Arial" w:cs="Arial"/>
                <w:sz w:val="18"/>
                <w:szCs w:val="18"/>
              </w:rPr>
              <w:t xml:space="preserve"> at any time now or in the future.</w:t>
            </w:r>
            <w:r>
              <w:rPr>
                <w:rFonts w:ascii="Arial" w:hAnsi="Arial" w:cs="Arial"/>
                <w:sz w:val="18"/>
                <w:szCs w:val="18"/>
              </w:rPr>
              <w:t xml:space="preserve"> We may also make photos available on the RSPB Images</w:t>
            </w:r>
            <w:r w:rsidRPr="00054D8B">
              <w:rPr>
                <w:rFonts w:ascii="Arial" w:hAnsi="Arial" w:cs="Arial"/>
                <w:sz w:val="18"/>
                <w:szCs w:val="18"/>
              </w:rPr>
              <w:t xml:space="preserve"> </w:t>
            </w:r>
            <w:r>
              <w:rPr>
                <w:rFonts w:ascii="Arial" w:hAnsi="Arial" w:cs="Arial"/>
                <w:sz w:val="18"/>
                <w:szCs w:val="18"/>
              </w:rPr>
              <w:t xml:space="preserve">website </w:t>
            </w:r>
            <w:r w:rsidRPr="006268BC">
              <w:rPr>
                <w:rFonts w:ascii="Arial" w:hAnsi="Arial" w:cs="Arial"/>
                <w:sz w:val="18"/>
                <w:szCs w:val="18"/>
              </w:rPr>
              <w:t>www.rspb-images.com</w:t>
            </w:r>
            <w:r w:rsidRPr="00A83DC4">
              <w:rPr>
                <w:rFonts w:ascii="Arial" w:hAnsi="Arial" w:cs="Arial"/>
                <w:color w:val="FF0000"/>
                <w:sz w:val="18"/>
                <w:szCs w:val="18"/>
              </w:rPr>
              <w:t xml:space="preserve">. </w:t>
            </w:r>
          </w:p>
          <w:p w14:paraId="340D5934" w14:textId="77777777" w:rsidR="00DB0E05" w:rsidRDefault="00DB0E05" w:rsidP="00411C11">
            <w:pPr>
              <w:spacing w:before="120" w:after="80" w:line="276" w:lineRule="auto"/>
              <w:ind w:left="-70" w:right="-108"/>
              <w:jc w:val="both"/>
              <w:rPr>
                <w:rFonts w:ascii="Arial" w:hAnsi="Arial" w:cs="Arial"/>
                <w:sz w:val="18"/>
                <w:szCs w:val="18"/>
              </w:rPr>
            </w:pPr>
            <w:r>
              <w:rPr>
                <w:rFonts w:ascii="Arial" w:hAnsi="Arial" w:cs="Arial"/>
                <w:sz w:val="18"/>
                <w:szCs w:val="18"/>
              </w:rPr>
              <w:t xml:space="preserve">We </w:t>
            </w:r>
            <w:r w:rsidRPr="00054D8B">
              <w:rPr>
                <w:rFonts w:ascii="Arial" w:hAnsi="Arial" w:cs="Arial"/>
                <w:sz w:val="18"/>
                <w:szCs w:val="18"/>
              </w:rPr>
              <w:t xml:space="preserve">may share </w:t>
            </w:r>
            <w:r>
              <w:rPr>
                <w:rFonts w:ascii="Arial" w:hAnsi="Arial" w:cs="Arial"/>
                <w:sz w:val="18"/>
                <w:szCs w:val="18"/>
              </w:rPr>
              <w:t xml:space="preserve">photos and recordings with other organisations we work with on </w:t>
            </w:r>
            <w:proofErr w:type="gramStart"/>
            <w:r>
              <w:rPr>
                <w:rFonts w:ascii="Arial" w:hAnsi="Arial" w:cs="Arial"/>
                <w:sz w:val="18"/>
                <w:szCs w:val="18"/>
              </w:rPr>
              <w:t>particular projects</w:t>
            </w:r>
            <w:proofErr w:type="gramEnd"/>
            <w:r>
              <w:rPr>
                <w:rFonts w:ascii="Arial" w:hAnsi="Arial" w:cs="Arial"/>
                <w:sz w:val="18"/>
                <w:szCs w:val="18"/>
              </w:rPr>
              <w:t xml:space="preserve"> or events, though how and why they can use these will be restricted to non-commercial purposes. </w:t>
            </w:r>
          </w:p>
          <w:p w14:paraId="7F2401BE" w14:textId="77777777" w:rsidR="00DB0E05" w:rsidRPr="00054D8B" w:rsidRDefault="00DB0E05" w:rsidP="00411C11">
            <w:pPr>
              <w:spacing w:before="120" w:after="80" w:line="276" w:lineRule="auto"/>
              <w:ind w:left="-70" w:right="-108"/>
              <w:jc w:val="both"/>
              <w:rPr>
                <w:rFonts w:ascii="Arial" w:hAnsi="Arial" w:cs="Arial"/>
                <w:sz w:val="18"/>
                <w:szCs w:val="18"/>
              </w:rPr>
            </w:pPr>
            <w:r w:rsidRPr="00C55885">
              <w:rPr>
                <w:rFonts w:ascii="Arial" w:hAnsi="Arial" w:cs="Arial"/>
                <w:sz w:val="18"/>
                <w:szCs w:val="16"/>
              </w:rPr>
              <w:t>Please note: the photographer may use the images for their own commercial or non-commercial purposes.</w:t>
            </w:r>
          </w:p>
        </w:tc>
      </w:tr>
      <w:tr w:rsidR="00DB0E05" w:rsidRPr="00054D8B" w14:paraId="7B33C250" w14:textId="77777777" w:rsidTr="00411C11">
        <w:tc>
          <w:tcPr>
            <w:tcW w:w="1843" w:type="dxa"/>
          </w:tcPr>
          <w:p w14:paraId="4965F213" w14:textId="77777777" w:rsidR="00DB0E05" w:rsidRPr="00054D8B" w:rsidRDefault="00DB0E05" w:rsidP="00411C11">
            <w:pPr>
              <w:spacing w:before="120" w:after="80" w:line="276" w:lineRule="auto"/>
              <w:ind w:left="-108"/>
              <w:rPr>
                <w:rFonts w:ascii="Arial" w:hAnsi="Arial" w:cs="Arial"/>
                <w:b/>
                <w:color w:val="0070C0"/>
                <w:sz w:val="18"/>
                <w:szCs w:val="18"/>
              </w:rPr>
            </w:pPr>
            <w:r w:rsidRPr="00054D8B">
              <w:rPr>
                <w:rFonts w:ascii="Arial" w:hAnsi="Arial" w:cs="Arial"/>
                <w:b/>
                <w:color w:val="0070C0"/>
                <w:sz w:val="18"/>
                <w:szCs w:val="18"/>
              </w:rPr>
              <w:t xml:space="preserve">Privacy and data protection </w:t>
            </w:r>
          </w:p>
        </w:tc>
        <w:tc>
          <w:tcPr>
            <w:tcW w:w="8222" w:type="dxa"/>
            <w:gridSpan w:val="10"/>
          </w:tcPr>
          <w:p w14:paraId="670499D1" w14:textId="77777777" w:rsidR="00DB0E05" w:rsidRPr="00054D8B" w:rsidRDefault="00DB0E05" w:rsidP="00411C11">
            <w:pPr>
              <w:spacing w:before="120" w:after="80" w:line="276" w:lineRule="auto"/>
              <w:ind w:left="-70" w:right="-108"/>
              <w:jc w:val="both"/>
              <w:rPr>
                <w:rFonts w:ascii="Arial" w:hAnsi="Arial" w:cs="Arial"/>
                <w:sz w:val="18"/>
                <w:szCs w:val="18"/>
              </w:rPr>
            </w:pPr>
            <w:r>
              <w:rPr>
                <w:rFonts w:ascii="Arial" w:hAnsi="Arial" w:cs="Arial"/>
                <w:sz w:val="18"/>
                <w:szCs w:val="18"/>
              </w:rPr>
              <w:t>W</w:t>
            </w:r>
            <w:r w:rsidRPr="00054D8B">
              <w:rPr>
                <w:rFonts w:ascii="Arial" w:hAnsi="Arial" w:cs="Arial"/>
                <w:sz w:val="18"/>
                <w:szCs w:val="18"/>
              </w:rPr>
              <w:t xml:space="preserve">e’ll </w:t>
            </w:r>
            <w:r>
              <w:rPr>
                <w:rFonts w:ascii="Arial" w:hAnsi="Arial" w:cs="Arial"/>
                <w:sz w:val="18"/>
                <w:szCs w:val="18"/>
              </w:rPr>
              <w:t xml:space="preserve">make sure the photos and recordings </w:t>
            </w:r>
            <w:r w:rsidRPr="00054D8B">
              <w:rPr>
                <w:rFonts w:ascii="Arial" w:hAnsi="Arial" w:cs="Arial"/>
                <w:sz w:val="18"/>
                <w:szCs w:val="18"/>
              </w:rPr>
              <w:t xml:space="preserve">are </w:t>
            </w:r>
            <w:r>
              <w:rPr>
                <w:rFonts w:ascii="Arial" w:hAnsi="Arial" w:cs="Arial"/>
                <w:sz w:val="18"/>
                <w:szCs w:val="18"/>
              </w:rPr>
              <w:t>kept safe</w:t>
            </w:r>
            <w:r w:rsidRPr="00054D8B">
              <w:rPr>
                <w:rFonts w:ascii="Arial" w:hAnsi="Arial" w:cs="Arial"/>
                <w:sz w:val="18"/>
                <w:szCs w:val="18"/>
              </w:rPr>
              <w:t xml:space="preserve"> and only used for </w:t>
            </w:r>
            <w:r>
              <w:rPr>
                <w:rFonts w:ascii="Arial" w:hAnsi="Arial" w:cs="Arial"/>
                <w:sz w:val="18"/>
                <w:szCs w:val="18"/>
              </w:rPr>
              <w:t xml:space="preserve">the </w:t>
            </w:r>
            <w:r w:rsidRPr="00054D8B">
              <w:rPr>
                <w:rFonts w:ascii="Arial" w:hAnsi="Arial" w:cs="Arial"/>
                <w:sz w:val="18"/>
                <w:szCs w:val="18"/>
              </w:rPr>
              <w:t>purposes above.</w:t>
            </w:r>
            <w:r>
              <w:rPr>
                <w:rFonts w:ascii="Arial" w:hAnsi="Arial" w:cs="Arial"/>
                <w:sz w:val="18"/>
                <w:szCs w:val="18"/>
              </w:rPr>
              <w:t xml:space="preserve"> Your child won’t be named without your specific consent (which you can give by ticking below).  We’ll </w:t>
            </w:r>
            <w:r w:rsidRPr="00054D8B">
              <w:rPr>
                <w:rFonts w:ascii="Arial" w:hAnsi="Arial" w:cs="Arial"/>
                <w:sz w:val="18"/>
                <w:szCs w:val="18"/>
              </w:rPr>
              <w:t>also keep this form</w:t>
            </w:r>
            <w:r>
              <w:rPr>
                <w:rFonts w:ascii="Arial" w:hAnsi="Arial" w:cs="Arial"/>
                <w:sz w:val="18"/>
                <w:szCs w:val="18"/>
              </w:rPr>
              <w:t xml:space="preserve"> (so we know we have permission to </w:t>
            </w:r>
            <w:r w:rsidRPr="00054D8B">
              <w:rPr>
                <w:rFonts w:ascii="Arial" w:hAnsi="Arial" w:cs="Arial"/>
                <w:sz w:val="18"/>
                <w:szCs w:val="18"/>
              </w:rPr>
              <w:t xml:space="preserve">use </w:t>
            </w:r>
            <w:r>
              <w:rPr>
                <w:rFonts w:ascii="Arial" w:hAnsi="Arial" w:cs="Arial"/>
                <w:sz w:val="18"/>
                <w:szCs w:val="18"/>
              </w:rPr>
              <w:t xml:space="preserve">them </w:t>
            </w:r>
            <w:r w:rsidRPr="00054D8B">
              <w:rPr>
                <w:rFonts w:ascii="Arial" w:hAnsi="Arial" w:cs="Arial"/>
                <w:sz w:val="18"/>
                <w:szCs w:val="18"/>
              </w:rPr>
              <w:t>and in case we need to contact you</w:t>
            </w:r>
            <w:r>
              <w:rPr>
                <w:rFonts w:ascii="Arial" w:hAnsi="Arial" w:cs="Arial"/>
                <w:sz w:val="18"/>
                <w:szCs w:val="18"/>
              </w:rPr>
              <w:t>)</w:t>
            </w:r>
            <w:r w:rsidRPr="00054D8B">
              <w:rPr>
                <w:rFonts w:ascii="Arial" w:hAnsi="Arial" w:cs="Arial"/>
                <w:sz w:val="18"/>
                <w:szCs w:val="18"/>
              </w:rPr>
              <w:t>.</w:t>
            </w:r>
          </w:p>
          <w:p w14:paraId="368DDBBD" w14:textId="77777777" w:rsidR="00DB0E05" w:rsidRPr="00054D8B" w:rsidRDefault="00DB0E05" w:rsidP="00411C11">
            <w:pPr>
              <w:spacing w:before="120" w:after="80" w:line="276" w:lineRule="auto"/>
              <w:ind w:left="-70" w:right="-108"/>
              <w:jc w:val="both"/>
              <w:rPr>
                <w:rFonts w:ascii="Arial" w:hAnsi="Arial" w:cs="Arial"/>
                <w:sz w:val="18"/>
                <w:szCs w:val="18"/>
              </w:rPr>
            </w:pPr>
            <w:r w:rsidRPr="00054D8B">
              <w:rPr>
                <w:rFonts w:ascii="Arial" w:hAnsi="Arial" w:cs="Arial"/>
                <w:sz w:val="18"/>
                <w:szCs w:val="18"/>
              </w:rPr>
              <w:t xml:space="preserve">For </w:t>
            </w:r>
            <w:r>
              <w:rPr>
                <w:rFonts w:ascii="Arial" w:hAnsi="Arial" w:cs="Arial"/>
                <w:sz w:val="18"/>
                <w:szCs w:val="18"/>
              </w:rPr>
              <w:t xml:space="preserve">more </w:t>
            </w:r>
            <w:r w:rsidRPr="00054D8B">
              <w:rPr>
                <w:rFonts w:ascii="Arial" w:hAnsi="Arial" w:cs="Arial"/>
                <w:sz w:val="18"/>
                <w:szCs w:val="18"/>
              </w:rPr>
              <w:t xml:space="preserve">information about how we protect personal data, and to understand your rights, please visit our privacy policy at </w:t>
            </w:r>
            <w:r w:rsidRPr="007C4BCC">
              <w:rPr>
                <w:rFonts w:ascii="Arial" w:hAnsi="Arial" w:cs="Arial"/>
                <w:sz w:val="18"/>
                <w:szCs w:val="18"/>
              </w:rPr>
              <w:t>https://www.rspb.org.uk/help/privacy-policy/</w:t>
            </w:r>
          </w:p>
        </w:tc>
      </w:tr>
      <w:tr w:rsidR="00DB0E05" w:rsidRPr="00054D8B" w14:paraId="7F73DAAA" w14:textId="77777777" w:rsidTr="00411C11">
        <w:tc>
          <w:tcPr>
            <w:tcW w:w="1843" w:type="dxa"/>
          </w:tcPr>
          <w:p w14:paraId="0BB28368" w14:textId="77777777" w:rsidR="00DB0E05" w:rsidRPr="00054D8B" w:rsidRDefault="00DB0E05" w:rsidP="00411C11">
            <w:pPr>
              <w:spacing w:before="120" w:after="80" w:line="276" w:lineRule="auto"/>
              <w:ind w:left="-108"/>
              <w:rPr>
                <w:rFonts w:ascii="Arial" w:hAnsi="Arial" w:cs="Arial"/>
                <w:b/>
                <w:color w:val="0070C0"/>
                <w:sz w:val="18"/>
                <w:szCs w:val="18"/>
              </w:rPr>
            </w:pPr>
            <w:r w:rsidRPr="00054D8B">
              <w:rPr>
                <w:rFonts w:ascii="Arial" w:hAnsi="Arial" w:cs="Arial"/>
                <w:b/>
                <w:color w:val="0070C0"/>
                <w:sz w:val="18"/>
                <w:szCs w:val="18"/>
              </w:rPr>
              <w:t>Copyright and intellectual property rights</w:t>
            </w:r>
          </w:p>
        </w:tc>
        <w:tc>
          <w:tcPr>
            <w:tcW w:w="8222" w:type="dxa"/>
            <w:gridSpan w:val="10"/>
          </w:tcPr>
          <w:p w14:paraId="5A67E87F" w14:textId="77777777" w:rsidR="00DB0E05" w:rsidRPr="00ED0BA2" w:rsidRDefault="00DB0E05" w:rsidP="00411C11">
            <w:pPr>
              <w:spacing w:before="120" w:after="80" w:line="276" w:lineRule="auto"/>
              <w:ind w:left="-70" w:right="-108"/>
              <w:jc w:val="both"/>
              <w:rPr>
                <w:rFonts w:ascii="Arial" w:hAnsi="Arial" w:cs="Arial"/>
                <w:sz w:val="18"/>
                <w:szCs w:val="18"/>
              </w:rPr>
            </w:pPr>
            <w:proofErr w:type="gramStart"/>
            <w:r w:rsidRPr="00ED0BA2">
              <w:rPr>
                <w:rFonts w:ascii="Arial" w:hAnsi="Arial" w:cs="Arial"/>
                <w:sz w:val="18"/>
                <w:szCs w:val="18"/>
              </w:rPr>
              <w:t>Any and all</w:t>
            </w:r>
            <w:proofErr w:type="gramEnd"/>
            <w:r w:rsidRPr="00ED0BA2">
              <w:rPr>
                <w:rFonts w:ascii="Arial" w:hAnsi="Arial" w:cs="Arial"/>
                <w:sz w:val="18"/>
                <w:szCs w:val="18"/>
              </w:rPr>
              <w:t xml:space="preserve"> copyright and other rights (including intellectual property rights) in the photos and recordings, in any media throughout the world, shall belong to the</w:t>
            </w:r>
            <w:r>
              <w:rPr>
                <w:rFonts w:ascii="Arial" w:hAnsi="Arial" w:cs="Arial"/>
                <w:sz w:val="18"/>
                <w:szCs w:val="18"/>
              </w:rPr>
              <w:t xml:space="preserve"> photographer</w:t>
            </w:r>
            <w:r w:rsidRPr="00ED0BA2">
              <w:rPr>
                <w:rFonts w:ascii="Arial" w:hAnsi="Arial" w:cs="Arial"/>
                <w:sz w:val="18"/>
                <w:szCs w:val="18"/>
              </w:rPr>
              <w:t xml:space="preserve"> absolutely and in perpetuity</w:t>
            </w:r>
            <w:r>
              <w:rPr>
                <w:rFonts w:ascii="Arial" w:hAnsi="Arial" w:cs="Arial"/>
                <w:sz w:val="18"/>
                <w:szCs w:val="18"/>
              </w:rPr>
              <w:t xml:space="preserve"> unless it has been agreed such rights shall belong to the RSPB</w:t>
            </w:r>
            <w:r w:rsidRPr="00ED0BA2">
              <w:rPr>
                <w:rFonts w:ascii="Arial" w:hAnsi="Arial" w:cs="Arial"/>
                <w:sz w:val="18"/>
                <w:szCs w:val="18"/>
              </w:rPr>
              <w:t xml:space="preserve">. </w:t>
            </w:r>
            <w:r>
              <w:rPr>
                <w:rFonts w:ascii="Arial" w:hAnsi="Arial" w:cs="Arial"/>
                <w:sz w:val="18"/>
                <w:szCs w:val="16"/>
              </w:rPr>
              <w:t xml:space="preserve"> T</w:t>
            </w:r>
            <w:r w:rsidRPr="00C55885">
              <w:rPr>
                <w:rFonts w:ascii="Arial" w:hAnsi="Arial" w:cs="Arial"/>
                <w:sz w:val="18"/>
                <w:szCs w:val="16"/>
              </w:rPr>
              <w:t>he RSPB shall be granted an irrevocable and perpetual licence for the use of the photo or recording</w:t>
            </w:r>
            <w:r>
              <w:rPr>
                <w:rFonts w:ascii="Arial" w:hAnsi="Arial" w:cs="Arial"/>
                <w:sz w:val="16"/>
                <w:szCs w:val="16"/>
              </w:rPr>
              <w:t xml:space="preserve">. </w:t>
            </w:r>
            <w:r w:rsidRPr="00054D8B">
              <w:rPr>
                <w:rFonts w:ascii="Arial" w:hAnsi="Arial" w:cs="Arial"/>
                <w:sz w:val="18"/>
                <w:szCs w:val="18"/>
              </w:rPr>
              <w:t xml:space="preserve">Neither </w:t>
            </w:r>
            <w:r>
              <w:rPr>
                <w:rFonts w:ascii="Arial" w:hAnsi="Arial" w:cs="Arial"/>
                <w:sz w:val="18"/>
                <w:szCs w:val="18"/>
              </w:rPr>
              <w:t>you, nor your child</w:t>
            </w:r>
            <w:r w:rsidRPr="00ED0BA2">
              <w:rPr>
                <w:rFonts w:ascii="Arial" w:hAnsi="Arial" w:cs="Arial"/>
                <w:sz w:val="18"/>
                <w:szCs w:val="18"/>
              </w:rPr>
              <w:t xml:space="preserve"> shall be entitled to any payment or royalty now or in </w:t>
            </w:r>
            <w:r>
              <w:rPr>
                <w:rFonts w:ascii="Arial" w:hAnsi="Arial" w:cs="Arial"/>
                <w:sz w:val="18"/>
                <w:szCs w:val="18"/>
              </w:rPr>
              <w:t xml:space="preserve">the </w:t>
            </w:r>
            <w:r w:rsidRPr="00ED0BA2">
              <w:rPr>
                <w:rFonts w:ascii="Arial" w:hAnsi="Arial" w:cs="Arial"/>
                <w:sz w:val="18"/>
                <w:szCs w:val="18"/>
              </w:rPr>
              <w:t>future.</w:t>
            </w:r>
          </w:p>
          <w:p w14:paraId="5F4F476C" w14:textId="77777777" w:rsidR="00DB0E05" w:rsidRPr="00ED0BA2" w:rsidRDefault="00DB0E05" w:rsidP="00411C11">
            <w:pPr>
              <w:spacing w:before="120" w:after="80" w:line="276" w:lineRule="auto"/>
              <w:ind w:left="-70" w:right="-108"/>
              <w:jc w:val="both"/>
              <w:rPr>
                <w:rFonts w:ascii="Arial" w:hAnsi="Arial" w:cs="Arial"/>
                <w:sz w:val="18"/>
                <w:szCs w:val="18"/>
              </w:rPr>
            </w:pPr>
            <w:r w:rsidRPr="00ED0BA2">
              <w:rPr>
                <w:rFonts w:ascii="Arial" w:hAnsi="Arial" w:cs="Arial"/>
                <w:sz w:val="18"/>
                <w:szCs w:val="18"/>
              </w:rPr>
              <w:t>You agree that the RSPB may reasonably modify, revise, enhance, develop, adapt, update and re-issue the photos and recordings in any way it regards as appropriate or reasonably necessary.</w:t>
            </w:r>
          </w:p>
        </w:tc>
      </w:tr>
      <w:tr w:rsidR="00DB0E05" w:rsidRPr="00054D8B" w14:paraId="3FEEF39D" w14:textId="77777777" w:rsidTr="00411C11">
        <w:tc>
          <w:tcPr>
            <w:tcW w:w="1843" w:type="dxa"/>
          </w:tcPr>
          <w:p w14:paraId="1A98A332" w14:textId="77777777" w:rsidR="00DB0E05" w:rsidRPr="00054D8B" w:rsidRDefault="00DB0E05" w:rsidP="00411C11">
            <w:pPr>
              <w:spacing w:before="120" w:after="80" w:line="276" w:lineRule="auto"/>
              <w:ind w:left="-108"/>
              <w:rPr>
                <w:rFonts w:ascii="Arial" w:hAnsi="Arial" w:cs="Arial"/>
                <w:b/>
                <w:color w:val="0070C0"/>
                <w:sz w:val="18"/>
                <w:szCs w:val="18"/>
              </w:rPr>
            </w:pPr>
            <w:r>
              <w:rPr>
                <w:rFonts w:ascii="Arial" w:hAnsi="Arial" w:cs="Arial"/>
                <w:b/>
                <w:color w:val="0070C0"/>
                <w:sz w:val="18"/>
                <w:szCs w:val="18"/>
              </w:rPr>
              <w:t>About us</w:t>
            </w:r>
          </w:p>
          <w:p w14:paraId="6CB97D51" w14:textId="77777777" w:rsidR="00DB0E05" w:rsidRPr="00054D8B" w:rsidRDefault="00DB0E05" w:rsidP="00411C11">
            <w:pPr>
              <w:spacing w:before="120" w:after="80" w:line="276" w:lineRule="auto"/>
              <w:ind w:left="-108"/>
              <w:rPr>
                <w:rFonts w:ascii="Arial" w:hAnsi="Arial" w:cs="Arial"/>
                <w:color w:val="0070C0"/>
                <w:sz w:val="18"/>
                <w:szCs w:val="18"/>
              </w:rPr>
            </w:pPr>
          </w:p>
        </w:tc>
        <w:tc>
          <w:tcPr>
            <w:tcW w:w="8222" w:type="dxa"/>
            <w:gridSpan w:val="10"/>
          </w:tcPr>
          <w:p w14:paraId="2309898F" w14:textId="77777777" w:rsidR="00DB0E05" w:rsidRPr="00ED0BA2" w:rsidRDefault="00DB0E05" w:rsidP="00411C11">
            <w:pPr>
              <w:spacing w:before="120" w:after="80" w:line="276" w:lineRule="auto"/>
              <w:ind w:left="-70" w:right="-108"/>
              <w:jc w:val="both"/>
              <w:rPr>
                <w:rFonts w:ascii="Arial" w:hAnsi="Arial" w:cs="Arial"/>
                <w:sz w:val="18"/>
                <w:szCs w:val="18"/>
              </w:rPr>
            </w:pPr>
            <w:r w:rsidRPr="00ED0BA2">
              <w:rPr>
                <w:rFonts w:ascii="Arial" w:hAnsi="Arial" w:cs="Arial"/>
                <w:sz w:val="18"/>
                <w:szCs w:val="18"/>
              </w:rPr>
              <w:t xml:space="preserve">The </w:t>
            </w:r>
            <w:r>
              <w:rPr>
                <w:rFonts w:ascii="Arial" w:hAnsi="Arial" w:cs="Arial"/>
                <w:sz w:val="18"/>
                <w:szCs w:val="18"/>
              </w:rPr>
              <w:t xml:space="preserve">photography and </w:t>
            </w:r>
            <w:r w:rsidRPr="00ED0BA2">
              <w:rPr>
                <w:rFonts w:ascii="Arial" w:hAnsi="Arial" w:cs="Arial"/>
                <w:sz w:val="18"/>
                <w:szCs w:val="18"/>
              </w:rPr>
              <w:t>recording</w:t>
            </w:r>
            <w:r>
              <w:rPr>
                <w:rFonts w:ascii="Arial" w:hAnsi="Arial" w:cs="Arial"/>
                <w:sz w:val="18"/>
                <w:szCs w:val="18"/>
              </w:rPr>
              <w:t xml:space="preserve"> will be carried out by, on behalf of or provided to</w:t>
            </w:r>
            <w:r w:rsidRPr="00ED0BA2">
              <w:rPr>
                <w:rFonts w:ascii="Arial" w:hAnsi="Arial" w:cs="Arial"/>
                <w:sz w:val="18"/>
                <w:szCs w:val="18"/>
              </w:rPr>
              <w:t xml:space="preserve"> the RSPB, a registered charity (no. 207076 in England and SC037654 in Scotland) based at The Lodge, Sandy Bedfordshire SG19 2DL.</w:t>
            </w:r>
          </w:p>
        </w:tc>
      </w:tr>
      <w:tr w:rsidR="00DB0E05" w:rsidRPr="00054D8B" w14:paraId="062B076B" w14:textId="77777777" w:rsidTr="00411C11">
        <w:tc>
          <w:tcPr>
            <w:tcW w:w="1843" w:type="dxa"/>
          </w:tcPr>
          <w:p w14:paraId="4D049E82" w14:textId="77777777" w:rsidR="00DB0E05" w:rsidRPr="00054D8B" w:rsidRDefault="00DB0E05" w:rsidP="00411C11">
            <w:pPr>
              <w:spacing w:before="120" w:after="80"/>
              <w:ind w:left="-108"/>
              <w:rPr>
                <w:rFonts w:ascii="Arial" w:hAnsi="Arial" w:cs="Arial"/>
                <w:b/>
                <w:color w:val="0070C0"/>
                <w:sz w:val="18"/>
                <w:szCs w:val="18"/>
              </w:rPr>
            </w:pPr>
          </w:p>
        </w:tc>
        <w:tc>
          <w:tcPr>
            <w:tcW w:w="8222" w:type="dxa"/>
            <w:gridSpan w:val="10"/>
          </w:tcPr>
          <w:p w14:paraId="4541BE36" w14:textId="77777777" w:rsidR="00DB0E05" w:rsidRPr="003B6B88" w:rsidRDefault="00DB0E05" w:rsidP="00411C11">
            <w:pPr>
              <w:spacing w:before="120" w:after="80"/>
              <w:ind w:left="-70"/>
              <w:rPr>
                <w:rFonts w:ascii="Arial" w:hAnsi="Arial" w:cs="Arial"/>
                <w:b/>
                <w:sz w:val="18"/>
                <w:szCs w:val="18"/>
              </w:rPr>
            </w:pPr>
            <w:r>
              <w:rPr>
                <w:rFonts w:ascii="Arial" w:hAnsi="Arial" w:cs="Arial"/>
                <w:b/>
                <w:sz w:val="18"/>
                <w:szCs w:val="18"/>
              </w:rPr>
              <w:t xml:space="preserve">I </w:t>
            </w:r>
            <w:r w:rsidRPr="003B6B88">
              <w:rPr>
                <w:rFonts w:ascii="Arial" w:hAnsi="Arial" w:cs="Arial"/>
                <w:b/>
                <w:sz w:val="18"/>
                <w:szCs w:val="18"/>
              </w:rPr>
              <w:t>agree to the terms set out above</w:t>
            </w:r>
          </w:p>
        </w:tc>
      </w:tr>
      <w:tr w:rsidR="00DB0E05" w:rsidRPr="00054D8B" w14:paraId="095E75A1" w14:textId="77777777" w:rsidTr="00411C11">
        <w:tc>
          <w:tcPr>
            <w:tcW w:w="1843" w:type="dxa"/>
          </w:tcPr>
          <w:p w14:paraId="3BC859A1" w14:textId="77777777" w:rsidR="00DB0E05" w:rsidRPr="00054D8B" w:rsidRDefault="00DB0E05" w:rsidP="00411C11">
            <w:pPr>
              <w:spacing w:before="120" w:after="80" w:line="276" w:lineRule="auto"/>
              <w:ind w:left="-108"/>
              <w:rPr>
                <w:rFonts w:ascii="Arial" w:hAnsi="Arial" w:cs="Arial"/>
                <w:b/>
                <w:color w:val="0070C0"/>
                <w:sz w:val="18"/>
                <w:szCs w:val="18"/>
              </w:rPr>
            </w:pPr>
            <w:r w:rsidRPr="00054D8B">
              <w:rPr>
                <w:rFonts w:ascii="Arial" w:hAnsi="Arial" w:cs="Arial"/>
                <w:b/>
                <w:color w:val="0070C0"/>
                <w:sz w:val="18"/>
                <w:szCs w:val="18"/>
              </w:rPr>
              <w:t>Agreement</w:t>
            </w:r>
          </w:p>
        </w:tc>
        <w:tc>
          <w:tcPr>
            <w:tcW w:w="885" w:type="dxa"/>
          </w:tcPr>
          <w:p w14:paraId="10235374" w14:textId="77777777" w:rsidR="00DB0E05" w:rsidRPr="009D1BBF" w:rsidRDefault="00DB0E05" w:rsidP="00411C11">
            <w:pPr>
              <w:spacing w:before="240" w:line="276" w:lineRule="auto"/>
              <w:ind w:left="-70"/>
              <w:rPr>
                <w:rFonts w:ascii="Arial" w:hAnsi="Arial" w:cs="Arial"/>
                <w:b/>
                <w:color w:val="0070C0"/>
                <w:sz w:val="18"/>
                <w:szCs w:val="18"/>
              </w:rPr>
            </w:pPr>
            <w:r w:rsidRPr="009D1BBF">
              <w:rPr>
                <w:rFonts w:ascii="Arial" w:hAnsi="Arial" w:cs="Arial"/>
                <w:b/>
                <w:color w:val="0070C0"/>
                <w:sz w:val="18"/>
                <w:szCs w:val="18"/>
              </w:rPr>
              <w:t>Signed</w:t>
            </w:r>
          </w:p>
        </w:tc>
        <w:tc>
          <w:tcPr>
            <w:tcW w:w="3107" w:type="dxa"/>
            <w:gridSpan w:val="2"/>
            <w:tcBorders>
              <w:bottom w:val="single" w:sz="4" w:space="0" w:color="A6A6A6" w:themeColor="background1" w:themeShade="A6"/>
            </w:tcBorders>
            <w:shd w:val="clear" w:color="auto" w:fill="DAEEF3" w:themeFill="accent5" w:themeFillTint="33"/>
          </w:tcPr>
          <w:p w14:paraId="36453413" w14:textId="77777777" w:rsidR="00DB0E05" w:rsidRPr="006071C5" w:rsidRDefault="00DB0E05" w:rsidP="00411C11">
            <w:pPr>
              <w:spacing w:before="240" w:after="80"/>
              <w:rPr>
                <w:rFonts w:ascii="Arial" w:hAnsi="Arial" w:cs="Arial"/>
                <w:sz w:val="18"/>
                <w:szCs w:val="18"/>
              </w:rPr>
            </w:pPr>
          </w:p>
        </w:tc>
        <w:tc>
          <w:tcPr>
            <w:tcW w:w="1273" w:type="dxa"/>
            <w:gridSpan w:val="2"/>
          </w:tcPr>
          <w:p w14:paraId="17EB99D1" w14:textId="77777777" w:rsidR="00DB0E05" w:rsidRPr="009D1BBF" w:rsidRDefault="00DB0E05" w:rsidP="00411C11">
            <w:pPr>
              <w:spacing w:before="240" w:after="80"/>
              <w:rPr>
                <w:rFonts w:ascii="Arial" w:hAnsi="Arial" w:cs="Arial"/>
                <w:b/>
                <w:color w:val="0070C0"/>
                <w:sz w:val="18"/>
                <w:szCs w:val="18"/>
              </w:rPr>
            </w:pPr>
          </w:p>
        </w:tc>
        <w:tc>
          <w:tcPr>
            <w:tcW w:w="621" w:type="dxa"/>
            <w:gridSpan w:val="2"/>
          </w:tcPr>
          <w:p w14:paraId="4478A365" w14:textId="77777777" w:rsidR="00DB0E05" w:rsidRPr="009D1BBF" w:rsidRDefault="00DB0E05" w:rsidP="00411C11">
            <w:pPr>
              <w:spacing w:before="240"/>
              <w:rPr>
                <w:rFonts w:ascii="Arial" w:hAnsi="Arial" w:cs="Arial"/>
                <w:b/>
                <w:color w:val="0070C0"/>
                <w:sz w:val="18"/>
                <w:szCs w:val="18"/>
              </w:rPr>
            </w:pPr>
            <w:r w:rsidRPr="009D1BBF">
              <w:rPr>
                <w:rFonts w:ascii="Arial" w:hAnsi="Arial" w:cs="Arial"/>
                <w:b/>
                <w:color w:val="0070C0"/>
                <w:sz w:val="18"/>
                <w:szCs w:val="18"/>
              </w:rPr>
              <w:t>Date</w:t>
            </w:r>
          </w:p>
        </w:tc>
        <w:tc>
          <w:tcPr>
            <w:tcW w:w="2336" w:type="dxa"/>
            <w:gridSpan w:val="3"/>
            <w:tcBorders>
              <w:bottom w:val="single" w:sz="4" w:space="0" w:color="A6A6A6" w:themeColor="background1" w:themeShade="A6"/>
            </w:tcBorders>
            <w:shd w:val="clear" w:color="auto" w:fill="DAEEF3" w:themeFill="accent5" w:themeFillTint="33"/>
          </w:tcPr>
          <w:p w14:paraId="63212392" w14:textId="77777777" w:rsidR="00DB0E05" w:rsidRPr="006071C5" w:rsidRDefault="00DB0E05" w:rsidP="00411C11">
            <w:pPr>
              <w:spacing w:before="240" w:after="80"/>
              <w:rPr>
                <w:rFonts w:ascii="Arial" w:hAnsi="Arial" w:cs="Arial"/>
                <w:sz w:val="18"/>
                <w:szCs w:val="18"/>
              </w:rPr>
            </w:pPr>
          </w:p>
        </w:tc>
      </w:tr>
      <w:tr w:rsidR="00DB0E05" w:rsidRPr="00054D8B" w14:paraId="564ADED7" w14:textId="77777777" w:rsidTr="00411C11">
        <w:tc>
          <w:tcPr>
            <w:tcW w:w="1843" w:type="dxa"/>
          </w:tcPr>
          <w:p w14:paraId="07D34FF3" w14:textId="77777777" w:rsidR="00DB0E05" w:rsidRPr="00054D8B" w:rsidRDefault="00DB0E05" w:rsidP="00411C11">
            <w:pPr>
              <w:spacing w:before="120" w:after="80"/>
              <w:ind w:left="-108"/>
              <w:rPr>
                <w:rFonts w:ascii="Arial" w:hAnsi="Arial" w:cs="Arial"/>
                <w:b/>
                <w:color w:val="0070C0"/>
                <w:sz w:val="18"/>
                <w:szCs w:val="18"/>
              </w:rPr>
            </w:pPr>
          </w:p>
        </w:tc>
        <w:tc>
          <w:tcPr>
            <w:tcW w:w="8222" w:type="dxa"/>
            <w:gridSpan w:val="10"/>
          </w:tcPr>
          <w:p w14:paraId="50AEC211" w14:textId="77777777" w:rsidR="00DB0E05" w:rsidRPr="009D1BBF" w:rsidRDefault="00DB0E05" w:rsidP="00411C11">
            <w:pPr>
              <w:spacing w:before="120" w:after="240"/>
              <w:rPr>
                <w:rFonts w:ascii="Arial" w:hAnsi="Arial" w:cs="Arial"/>
                <w:i/>
                <w:sz w:val="18"/>
                <w:szCs w:val="18"/>
              </w:rPr>
            </w:pPr>
            <w:r>
              <w:rPr>
                <w:rFonts w:ascii="Arial" w:hAnsi="Arial" w:cs="Arial"/>
                <w:b/>
                <w:color w:val="0070C0"/>
                <w:sz w:val="18"/>
                <w:szCs w:val="18"/>
              </w:rPr>
              <w:t xml:space="preserve">                </w:t>
            </w:r>
            <w:r w:rsidRPr="009D1BBF">
              <w:rPr>
                <w:rFonts w:ascii="Arial" w:hAnsi="Arial" w:cs="Arial"/>
                <w:b/>
                <w:i/>
                <w:color w:val="0070C0"/>
                <w:sz w:val="18"/>
                <w:szCs w:val="18"/>
              </w:rPr>
              <w:t>(Parent)</w:t>
            </w:r>
          </w:p>
          <w:p w14:paraId="5B57E722" w14:textId="77777777" w:rsidR="00DB0E05" w:rsidRPr="000B6DA1" w:rsidRDefault="00DB0E05" w:rsidP="00411C11">
            <w:pPr>
              <w:spacing w:before="120" w:after="240"/>
              <w:ind w:left="-70"/>
              <w:rPr>
                <w:rFonts w:ascii="Arial" w:hAnsi="Arial"/>
                <w:sz w:val="18"/>
              </w:rPr>
            </w:pPr>
            <w:r>
              <w:rPr>
                <w:rFonts w:ascii="Arial" w:hAnsi="Arial" w:cs="Arial"/>
                <w:sz w:val="18"/>
                <w:szCs w:val="18"/>
              </w:rPr>
              <w:t xml:space="preserve">If you are happy </w:t>
            </w:r>
            <w:r w:rsidRPr="00054D8B">
              <w:rPr>
                <w:rFonts w:ascii="Arial" w:hAnsi="Arial" w:cs="Arial"/>
                <w:sz w:val="18"/>
                <w:szCs w:val="18"/>
              </w:rPr>
              <w:t xml:space="preserve">for your child </w:t>
            </w:r>
            <w:r>
              <w:rPr>
                <w:rFonts w:ascii="Arial" w:hAnsi="Arial" w:cs="Arial"/>
                <w:sz w:val="18"/>
                <w:szCs w:val="18"/>
              </w:rPr>
              <w:t xml:space="preserve">to </w:t>
            </w:r>
            <w:r w:rsidRPr="00054D8B">
              <w:rPr>
                <w:rFonts w:ascii="Arial" w:hAnsi="Arial" w:cs="Arial"/>
                <w:sz w:val="18"/>
                <w:szCs w:val="18"/>
              </w:rPr>
              <w:t xml:space="preserve">be named or attributed in the </w:t>
            </w:r>
            <w:r>
              <w:rPr>
                <w:rFonts w:ascii="Arial" w:hAnsi="Arial" w:cs="Arial"/>
                <w:sz w:val="18"/>
                <w:szCs w:val="18"/>
              </w:rPr>
              <w:t>photos/</w:t>
            </w:r>
            <w:r w:rsidRPr="00054D8B">
              <w:rPr>
                <w:rFonts w:ascii="Arial" w:hAnsi="Arial" w:cs="Arial"/>
                <w:sz w:val="18"/>
                <w:szCs w:val="18"/>
              </w:rPr>
              <w:t xml:space="preserve">recordings, </w:t>
            </w:r>
            <w:r w:rsidRPr="009D1BBF">
              <w:rPr>
                <w:rFonts w:ascii="Arial" w:hAnsi="Arial" w:cs="Arial"/>
                <w:b/>
                <w:color w:val="0070C0"/>
                <w:sz w:val="18"/>
                <w:szCs w:val="18"/>
              </w:rPr>
              <w:t xml:space="preserve">please tick here </w:t>
            </w:r>
            <w:r w:rsidRPr="00054D8B">
              <w:rPr>
                <w:rFonts w:ascii="Wingdings" w:eastAsia="Wingdings" w:hAnsi="Wingdings" w:cs="Wingdings"/>
                <w:sz w:val="18"/>
                <w:szCs w:val="18"/>
              </w:rPr>
              <w:t>o</w:t>
            </w:r>
          </w:p>
        </w:tc>
      </w:tr>
    </w:tbl>
    <w:p w14:paraId="1153AFA1" w14:textId="77777777" w:rsidR="00DB0E05" w:rsidRPr="006071C5" w:rsidRDefault="00DB0E05" w:rsidP="00DB0E05">
      <w:pPr>
        <w:rPr>
          <w:sz w:val="14"/>
          <w:szCs w:val="14"/>
        </w:rPr>
      </w:pPr>
    </w:p>
    <w:p w14:paraId="680CCEFC" w14:textId="77777777" w:rsidR="00DB0E05" w:rsidRPr="00A9267B" w:rsidRDefault="00DB0E05" w:rsidP="009660C4">
      <w:pPr>
        <w:rPr>
          <w:rFonts w:ascii="Trebuchet MS" w:hAnsi="Trebuchet MS"/>
          <w:sz w:val="22"/>
          <w:szCs w:val="22"/>
        </w:rPr>
      </w:pPr>
    </w:p>
    <w:sectPr w:rsidR="00DB0E05" w:rsidRPr="00A9267B" w:rsidSect="00E47EBB">
      <w:footerReference w:type="default" r:id="rId14"/>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94602" w14:textId="77777777" w:rsidR="009D05E6" w:rsidRDefault="009D05E6" w:rsidP="009A7E98">
      <w:r>
        <w:separator/>
      </w:r>
    </w:p>
  </w:endnote>
  <w:endnote w:type="continuationSeparator" w:id="0">
    <w:p w14:paraId="3A2A9BEE" w14:textId="77777777" w:rsidR="009D05E6" w:rsidRDefault="009D05E6" w:rsidP="009A7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9D619" w14:textId="77777777" w:rsidR="00E47EBB" w:rsidRPr="00E47EBB" w:rsidRDefault="00E47EBB" w:rsidP="00E47EBB">
    <w:pPr>
      <w:pStyle w:val="Footer"/>
      <w:jc w:val="right"/>
      <w:rPr>
        <w:rFonts w:ascii="Trebuchet MS" w:hAnsi="Trebuchet MS"/>
        <w:i/>
        <w:sz w:val="16"/>
        <w:szCs w:val="16"/>
      </w:rPr>
    </w:pPr>
    <w:r w:rsidRPr="00E47EBB">
      <w:rPr>
        <w:rFonts w:ascii="Trebuchet MS" w:hAnsi="Trebuchet MS"/>
        <w:i/>
        <w:sz w:val="16"/>
        <w:szCs w:val="16"/>
      </w:rPr>
      <w:t xml:space="preserve">Page </w:t>
    </w:r>
    <w:r w:rsidRPr="00E47EBB">
      <w:rPr>
        <w:rFonts w:ascii="Trebuchet MS" w:hAnsi="Trebuchet MS"/>
        <w:b/>
        <w:bCs/>
        <w:i/>
        <w:sz w:val="16"/>
        <w:szCs w:val="16"/>
      </w:rPr>
      <w:fldChar w:fldCharType="begin"/>
    </w:r>
    <w:r w:rsidRPr="00E47EBB">
      <w:rPr>
        <w:rFonts w:ascii="Trebuchet MS" w:hAnsi="Trebuchet MS"/>
        <w:b/>
        <w:bCs/>
        <w:i/>
        <w:sz w:val="16"/>
        <w:szCs w:val="16"/>
      </w:rPr>
      <w:instrText xml:space="preserve"> PAGE  \* Arabic  \* MERGEFORMAT </w:instrText>
    </w:r>
    <w:r w:rsidRPr="00E47EBB">
      <w:rPr>
        <w:rFonts w:ascii="Trebuchet MS" w:hAnsi="Trebuchet MS"/>
        <w:b/>
        <w:bCs/>
        <w:i/>
        <w:sz w:val="16"/>
        <w:szCs w:val="16"/>
      </w:rPr>
      <w:fldChar w:fldCharType="separate"/>
    </w:r>
    <w:r>
      <w:rPr>
        <w:rFonts w:ascii="Trebuchet MS" w:hAnsi="Trebuchet MS"/>
        <w:b/>
        <w:bCs/>
        <w:i/>
        <w:sz w:val="16"/>
        <w:szCs w:val="16"/>
      </w:rPr>
      <w:t>1</w:t>
    </w:r>
    <w:r w:rsidRPr="00E47EBB">
      <w:rPr>
        <w:rFonts w:ascii="Trebuchet MS" w:hAnsi="Trebuchet MS"/>
        <w:b/>
        <w:bCs/>
        <w:i/>
        <w:sz w:val="16"/>
        <w:szCs w:val="16"/>
      </w:rPr>
      <w:fldChar w:fldCharType="end"/>
    </w:r>
    <w:r w:rsidRPr="00E47EBB">
      <w:rPr>
        <w:rFonts w:ascii="Trebuchet MS" w:hAnsi="Trebuchet MS"/>
        <w:i/>
        <w:sz w:val="16"/>
        <w:szCs w:val="16"/>
      </w:rPr>
      <w:t xml:space="preserve"> of </w:t>
    </w:r>
    <w:r w:rsidRPr="00E47EBB">
      <w:rPr>
        <w:rFonts w:ascii="Trebuchet MS" w:hAnsi="Trebuchet MS"/>
        <w:b/>
        <w:bCs/>
        <w:i/>
        <w:sz w:val="16"/>
        <w:szCs w:val="16"/>
      </w:rPr>
      <w:fldChar w:fldCharType="begin"/>
    </w:r>
    <w:r w:rsidRPr="00E47EBB">
      <w:rPr>
        <w:rFonts w:ascii="Trebuchet MS" w:hAnsi="Trebuchet MS"/>
        <w:b/>
        <w:bCs/>
        <w:i/>
        <w:sz w:val="16"/>
        <w:szCs w:val="16"/>
      </w:rPr>
      <w:instrText xml:space="preserve"> NUMPAGES  \* Arabic  \* MERGEFORMAT </w:instrText>
    </w:r>
    <w:r w:rsidRPr="00E47EBB">
      <w:rPr>
        <w:rFonts w:ascii="Trebuchet MS" w:hAnsi="Trebuchet MS"/>
        <w:b/>
        <w:bCs/>
        <w:i/>
        <w:sz w:val="16"/>
        <w:szCs w:val="16"/>
      </w:rPr>
      <w:fldChar w:fldCharType="separate"/>
    </w:r>
    <w:r>
      <w:rPr>
        <w:rFonts w:ascii="Trebuchet MS" w:hAnsi="Trebuchet MS"/>
        <w:b/>
        <w:bCs/>
        <w:i/>
        <w:sz w:val="16"/>
        <w:szCs w:val="16"/>
      </w:rPr>
      <w:t>7</w:t>
    </w:r>
    <w:r w:rsidRPr="00E47EBB">
      <w:rPr>
        <w:rFonts w:ascii="Trebuchet MS" w:hAnsi="Trebuchet MS"/>
        <w:b/>
        <w:bCs/>
        <w: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A4CFF" w14:textId="77777777" w:rsidR="00E47EBB" w:rsidRDefault="00E47EBB" w:rsidP="00E47EBB">
    <w:pPr>
      <w:pStyle w:val="Footer"/>
      <w:rPr>
        <w:rFonts w:ascii="Trebuchet MS" w:hAnsi="Trebuchet MS"/>
        <w:i/>
        <w:sz w:val="18"/>
      </w:rPr>
    </w:pPr>
    <w:r>
      <w:rPr>
        <w:rFonts w:ascii="Trebuchet MS" w:hAnsi="Trebuchet MS"/>
        <w:i/>
        <w:sz w:val="18"/>
      </w:rPr>
      <w:t xml:space="preserve">Last updated: </w:t>
    </w:r>
    <w:r w:rsidR="00431D2F">
      <w:rPr>
        <w:rFonts w:ascii="Trebuchet MS" w:hAnsi="Trebuchet MS"/>
        <w:i/>
        <w:sz w:val="18"/>
      </w:rPr>
      <w:t>22</w:t>
    </w:r>
    <w:r>
      <w:rPr>
        <w:rFonts w:ascii="Trebuchet MS" w:hAnsi="Trebuchet MS"/>
        <w:i/>
        <w:sz w:val="18"/>
      </w:rPr>
      <w:t>/0</w:t>
    </w:r>
    <w:r w:rsidR="00431D2F">
      <w:rPr>
        <w:rFonts w:ascii="Trebuchet MS" w:hAnsi="Trebuchet MS"/>
        <w:i/>
        <w:sz w:val="18"/>
      </w:rPr>
      <w:t>2</w:t>
    </w:r>
    <w:r>
      <w:rPr>
        <w:rFonts w:ascii="Trebuchet MS" w:hAnsi="Trebuchet MS"/>
        <w:i/>
        <w:sz w:val="18"/>
      </w:rPr>
      <w:t>/201</w:t>
    </w:r>
    <w:r w:rsidR="00431D2F">
      <w:rPr>
        <w:rFonts w:ascii="Trebuchet MS" w:hAnsi="Trebuchet MS"/>
        <w:i/>
        <w:sz w:val="18"/>
      </w:rPr>
      <w:t>9</w:t>
    </w:r>
    <w:r>
      <w:rPr>
        <w:rFonts w:ascii="Trebuchet MS" w:hAnsi="Trebuchet MS"/>
        <w:i/>
        <w:sz w:val="18"/>
      </w:rPr>
      <w:t>, v.</w:t>
    </w:r>
    <w:r w:rsidR="00431D2F">
      <w:rPr>
        <w:rFonts w:ascii="Trebuchet MS" w:hAnsi="Trebuchet MS"/>
        <w:i/>
        <w:sz w:val="18"/>
      </w:rPr>
      <w:t>2</w:t>
    </w:r>
  </w:p>
  <w:p w14:paraId="6BD8AA27" w14:textId="77777777" w:rsidR="00E47EBB" w:rsidRPr="00E47EBB" w:rsidRDefault="00431D2F" w:rsidP="00E47EBB">
    <w:pPr>
      <w:pStyle w:val="Footer"/>
      <w:rPr>
        <w:rFonts w:ascii="Trebuchet MS" w:hAnsi="Trebuchet MS"/>
        <w:i/>
        <w:sz w:val="18"/>
      </w:rPr>
    </w:pPr>
    <w:r w:rsidRPr="00431D2F">
      <w:rPr>
        <w:rFonts w:ascii="Trebuchet MS" w:hAnsi="Trebuchet MS"/>
        <w:i/>
        <w:sz w:val="18"/>
      </w:rPr>
      <w:t>G:\01 Executive\GDPR\3rd Party Data Processing Agreements</w:t>
    </w:r>
  </w:p>
  <w:p w14:paraId="72047A00" w14:textId="77777777" w:rsidR="00E47EBB" w:rsidRPr="00E47EBB" w:rsidRDefault="00E47EBB" w:rsidP="00E47EBB">
    <w:pPr>
      <w:pStyle w:val="Footer"/>
      <w:jc w:val="right"/>
      <w:rPr>
        <w:rFonts w:ascii="Trebuchet MS" w:hAnsi="Trebuchet MS"/>
        <w:i/>
        <w:sz w:val="16"/>
        <w:szCs w:val="16"/>
      </w:rPr>
    </w:pPr>
    <w:r w:rsidRPr="00E47EBB">
      <w:rPr>
        <w:rFonts w:ascii="Trebuchet MS" w:hAnsi="Trebuchet MS"/>
        <w:i/>
        <w:sz w:val="16"/>
        <w:szCs w:val="16"/>
      </w:rPr>
      <w:t xml:space="preserve">Page </w:t>
    </w:r>
    <w:r w:rsidRPr="00E47EBB">
      <w:rPr>
        <w:rFonts w:ascii="Trebuchet MS" w:hAnsi="Trebuchet MS"/>
        <w:b/>
        <w:bCs/>
        <w:i/>
        <w:sz w:val="16"/>
        <w:szCs w:val="16"/>
      </w:rPr>
      <w:fldChar w:fldCharType="begin"/>
    </w:r>
    <w:r w:rsidRPr="00E47EBB">
      <w:rPr>
        <w:rFonts w:ascii="Trebuchet MS" w:hAnsi="Trebuchet MS"/>
        <w:b/>
        <w:bCs/>
        <w:i/>
        <w:sz w:val="16"/>
        <w:szCs w:val="16"/>
      </w:rPr>
      <w:instrText xml:space="preserve"> PAGE  \* Arabic  \* MERGEFORMAT </w:instrText>
    </w:r>
    <w:r w:rsidRPr="00E47EBB">
      <w:rPr>
        <w:rFonts w:ascii="Trebuchet MS" w:hAnsi="Trebuchet MS"/>
        <w:b/>
        <w:bCs/>
        <w:i/>
        <w:sz w:val="16"/>
        <w:szCs w:val="16"/>
      </w:rPr>
      <w:fldChar w:fldCharType="separate"/>
    </w:r>
    <w:r w:rsidRPr="00E47EBB">
      <w:rPr>
        <w:rFonts w:ascii="Trebuchet MS" w:hAnsi="Trebuchet MS"/>
        <w:b/>
        <w:bCs/>
        <w:i/>
        <w:noProof/>
        <w:sz w:val="16"/>
        <w:szCs w:val="16"/>
      </w:rPr>
      <w:t>1</w:t>
    </w:r>
    <w:r w:rsidRPr="00E47EBB">
      <w:rPr>
        <w:rFonts w:ascii="Trebuchet MS" w:hAnsi="Trebuchet MS"/>
        <w:b/>
        <w:bCs/>
        <w:i/>
        <w:sz w:val="16"/>
        <w:szCs w:val="16"/>
      </w:rPr>
      <w:fldChar w:fldCharType="end"/>
    </w:r>
    <w:r w:rsidRPr="00E47EBB">
      <w:rPr>
        <w:rFonts w:ascii="Trebuchet MS" w:hAnsi="Trebuchet MS"/>
        <w:i/>
        <w:sz w:val="16"/>
        <w:szCs w:val="16"/>
      </w:rPr>
      <w:t xml:space="preserve"> of </w:t>
    </w:r>
    <w:r w:rsidRPr="00E47EBB">
      <w:rPr>
        <w:rFonts w:ascii="Trebuchet MS" w:hAnsi="Trebuchet MS"/>
        <w:b/>
        <w:bCs/>
        <w:i/>
        <w:sz w:val="16"/>
        <w:szCs w:val="16"/>
      </w:rPr>
      <w:fldChar w:fldCharType="begin"/>
    </w:r>
    <w:r w:rsidRPr="00E47EBB">
      <w:rPr>
        <w:rFonts w:ascii="Trebuchet MS" w:hAnsi="Trebuchet MS"/>
        <w:b/>
        <w:bCs/>
        <w:i/>
        <w:sz w:val="16"/>
        <w:szCs w:val="16"/>
      </w:rPr>
      <w:instrText xml:space="preserve"> NUMPAGES  \* Arabic  \* MERGEFORMAT </w:instrText>
    </w:r>
    <w:r w:rsidRPr="00E47EBB">
      <w:rPr>
        <w:rFonts w:ascii="Trebuchet MS" w:hAnsi="Trebuchet MS"/>
        <w:b/>
        <w:bCs/>
        <w:i/>
        <w:sz w:val="16"/>
        <w:szCs w:val="16"/>
      </w:rPr>
      <w:fldChar w:fldCharType="separate"/>
    </w:r>
    <w:r w:rsidRPr="00E47EBB">
      <w:rPr>
        <w:rFonts w:ascii="Trebuchet MS" w:hAnsi="Trebuchet MS"/>
        <w:b/>
        <w:bCs/>
        <w:i/>
        <w:noProof/>
        <w:sz w:val="16"/>
        <w:szCs w:val="16"/>
      </w:rPr>
      <w:t>2</w:t>
    </w:r>
    <w:r w:rsidRPr="00E47EBB">
      <w:rPr>
        <w:rFonts w:ascii="Trebuchet MS" w:hAnsi="Trebuchet MS"/>
        <w:b/>
        <w:bCs/>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96815" w14:textId="77777777" w:rsidR="009D05E6" w:rsidRDefault="009D05E6" w:rsidP="009A7E98">
      <w:r>
        <w:separator/>
      </w:r>
    </w:p>
  </w:footnote>
  <w:footnote w:type="continuationSeparator" w:id="0">
    <w:p w14:paraId="68B44702" w14:textId="77777777" w:rsidR="009D05E6" w:rsidRDefault="009D05E6" w:rsidP="009A7E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2E7EC" w14:textId="77777777" w:rsidR="00E47EBB" w:rsidRDefault="00E47EBB">
    <w:pPr>
      <w:pStyle w:val="Header"/>
    </w:pPr>
    <w:r w:rsidRPr="00A34012">
      <w:rPr>
        <w:rFonts w:ascii="Trebuchet MS" w:hAnsi="Trebuchet MS"/>
        <w:b/>
        <w:noProof/>
        <w:highlight w:val="yellow"/>
        <w:lang w:val="en-US"/>
      </w:rPr>
      <w:drawing>
        <wp:anchor distT="0" distB="0" distL="114300" distR="114300" simplePos="0" relativeHeight="251659264" behindDoc="1" locked="0" layoutInCell="1" allowOverlap="1" wp14:anchorId="36AD699F" wp14:editId="35B9D9F2">
          <wp:simplePos x="0" y="0"/>
          <wp:positionH relativeFrom="column">
            <wp:posOffset>-233916</wp:posOffset>
          </wp:positionH>
          <wp:positionV relativeFrom="paragraph">
            <wp:posOffset>-226297</wp:posOffset>
          </wp:positionV>
          <wp:extent cx="1137683" cy="735127"/>
          <wp:effectExtent l="0" t="0" r="5715" b="8255"/>
          <wp:wrapNone/>
          <wp:docPr id="2" name="Picture 2" descr="Anglia Black and White (top left)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nglia Black and White (top left) JPEG"/>
                  <pic:cNvPicPr>
                    <a:picLocks noChangeAspect="1" noChangeArrowheads="1"/>
                  </pic:cNvPicPr>
                </pic:nvPicPr>
                <pic:blipFill>
                  <a:blip r:embed="rId1" cstate="print"/>
                  <a:srcRect/>
                  <a:stretch>
                    <a:fillRect/>
                  </a:stretch>
                </pic:blipFill>
                <pic:spPr bwMode="auto">
                  <a:xfrm>
                    <a:off x="0" y="0"/>
                    <a:ext cx="1147431" cy="74142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A0E6C"/>
    <w:multiLevelType w:val="hybridMultilevel"/>
    <w:tmpl w:val="FA6CC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EC51DC"/>
    <w:multiLevelType w:val="hybridMultilevel"/>
    <w:tmpl w:val="89645E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B6D6716"/>
    <w:multiLevelType w:val="hybridMultilevel"/>
    <w:tmpl w:val="6CDE117E"/>
    <w:lvl w:ilvl="0" w:tplc="DF16DC1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1D33D6"/>
    <w:multiLevelType w:val="hybridMultilevel"/>
    <w:tmpl w:val="095667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2C3D22"/>
    <w:multiLevelType w:val="hybridMultilevel"/>
    <w:tmpl w:val="0B8A2D52"/>
    <w:lvl w:ilvl="0" w:tplc="27461A08">
      <w:start w:val="1"/>
      <w:numFmt w:val="lowerRoman"/>
      <w:lvlText w:val="(%1)"/>
      <w:lvlJc w:val="left"/>
      <w:pPr>
        <w:ind w:left="1104" w:hanging="720"/>
      </w:pPr>
      <w:rPr>
        <w:rFonts w:hint="default"/>
        <w:b/>
      </w:rPr>
    </w:lvl>
    <w:lvl w:ilvl="1" w:tplc="08090019" w:tentative="1">
      <w:start w:val="1"/>
      <w:numFmt w:val="lowerLetter"/>
      <w:lvlText w:val="%2."/>
      <w:lvlJc w:val="left"/>
      <w:pPr>
        <w:ind w:left="1464" w:hanging="360"/>
      </w:pPr>
    </w:lvl>
    <w:lvl w:ilvl="2" w:tplc="0809001B" w:tentative="1">
      <w:start w:val="1"/>
      <w:numFmt w:val="lowerRoman"/>
      <w:lvlText w:val="%3."/>
      <w:lvlJc w:val="right"/>
      <w:pPr>
        <w:ind w:left="2184" w:hanging="180"/>
      </w:pPr>
    </w:lvl>
    <w:lvl w:ilvl="3" w:tplc="0809000F" w:tentative="1">
      <w:start w:val="1"/>
      <w:numFmt w:val="decimal"/>
      <w:lvlText w:val="%4."/>
      <w:lvlJc w:val="left"/>
      <w:pPr>
        <w:ind w:left="2904" w:hanging="360"/>
      </w:pPr>
    </w:lvl>
    <w:lvl w:ilvl="4" w:tplc="08090019" w:tentative="1">
      <w:start w:val="1"/>
      <w:numFmt w:val="lowerLetter"/>
      <w:lvlText w:val="%5."/>
      <w:lvlJc w:val="left"/>
      <w:pPr>
        <w:ind w:left="3624" w:hanging="360"/>
      </w:pPr>
    </w:lvl>
    <w:lvl w:ilvl="5" w:tplc="0809001B" w:tentative="1">
      <w:start w:val="1"/>
      <w:numFmt w:val="lowerRoman"/>
      <w:lvlText w:val="%6."/>
      <w:lvlJc w:val="right"/>
      <w:pPr>
        <w:ind w:left="4344" w:hanging="180"/>
      </w:pPr>
    </w:lvl>
    <w:lvl w:ilvl="6" w:tplc="0809000F" w:tentative="1">
      <w:start w:val="1"/>
      <w:numFmt w:val="decimal"/>
      <w:lvlText w:val="%7."/>
      <w:lvlJc w:val="left"/>
      <w:pPr>
        <w:ind w:left="5064" w:hanging="360"/>
      </w:pPr>
    </w:lvl>
    <w:lvl w:ilvl="7" w:tplc="08090019" w:tentative="1">
      <w:start w:val="1"/>
      <w:numFmt w:val="lowerLetter"/>
      <w:lvlText w:val="%8."/>
      <w:lvlJc w:val="left"/>
      <w:pPr>
        <w:ind w:left="5784" w:hanging="360"/>
      </w:pPr>
    </w:lvl>
    <w:lvl w:ilvl="8" w:tplc="0809001B" w:tentative="1">
      <w:start w:val="1"/>
      <w:numFmt w:val="lowerRoman"/>
      <w:lvlText w:val="%9."/>
      <w:lvlJc w:val="right"/>
      <w:pPr>
        <w:ind w:left="6504" w:hanging="180"/>
      </w:pPr>
    </w:lvl>
  </w:abstractNum>
  <w:abstractNum w:abstractNumId="5" w15:restartNumberingAfterBreak="0">
    <w:nsid w:val="317F19F1"/>
    <w:multiLevelType w:val="hybridMultilevel"/>
    <w:tmpl w:val="1EFE41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CF36570"/>
    <w:multiLevelType w:val="hybridMultilevel"/>
    <w:tmpl w:val="91D4F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A830BC"/>
    <w:multiLevelType w:val="multilevel"/>
    <w:tmpl w:val="0C461B90"/>
    <w:lvl w:ilvl="0">
      <w:start w:val="1"/>
      <w:numFmt w:val="decimal"/>
      <w:pStyle w:val="BWBLevel1"/>
      <w:lvlText w:val="%1."/>
      <w:lvlJc w:val="left"/>
      <w:pPr>
        <w:tabs>
          <w:tab w:val="num" w:pos="720"/>
        </w:tabs>
        <w:ind w:left="720" w:hanging="720"/>
      </w:pPr>
      <w:rPr>
        <w:rFonts w:ascii="Arial" w:hAnsi="Arial" w:cs="Arial" w:hint="default"/>
        <w:b/>
        <w:i w:val="0"/>
      </w:rPr>
    </w:lvl>
    <w:lvl w:ilvl="1">
      <w:start w:val="1"/>
      <w:numFmt w:val="decimal"/>
      <w:pStyle w:val="BWBLevel2"/>
      <w:lvlText w:val="%1.%2"/>
      <w:lvlJc w:val="left"/>
      <w:pPr>
        <w:tabs>
          <w:tab w:val="num" w:pos="1430"/>
        </w:tabs>
        <w:ind w:left="1430" w:hanging="720"/>
      </w:pPr>
      <w:rPr>
        <w:rFonts w:ascii="Trebuchet MS" w:hAnsi="Trebuchet MS" w:cs="Arial" w:hint="default"/>
        <w:b/>
        <w:i w:val="0"/>
        <w:strike w:val="0"/>
        <w:color w:val="auto"/>
        <w:sz w:val="24"/>
        <w:szCs w:val="24"/>
      </w:rPr>
    </w:lvl>
    <w:lvl w:ilvl="2">
      <w:start w:val="1"/>
      <w:numFmt w:val="decimal"/>
      <w:pStyle w:val="BWBLevel3"/>
      <w:isLgl/>
      <w:lvlText w:val="%1.%2.%3"/>
      <w:lvlJc w:val="left"/>
      <w:pPr>
        <w:tabs>
          <w:tab w:val="num" w:pos="1440"/>
        </w:tabs>
        <w:ind w:left="1440" w:hanging="720"/>
      </w:pPr>
      <w:rPr>
        <w:rFonts w:ascii="Trebuchet MS" w:hAnsi="Trebuchet MS" w:hint="default"/>
        <w:i w:val="0"/>
      </w:rPr>
    </w:lvl>
    <w:lvl w:ilvl="3">
      <w:start w:val="1"/>
      <w:numFmt w:val="lowerLetter"/>
      <w:pStyle w:val="BWBLevel4"/>
      <w:lvlText w:val="(%4)"/>
      <w:lvlJc w:val="left"/>
      <w:pPr>
        <w:tabs>
          <w:tab w:val="num" w:pos="1440"/>
        </w:tabs>
        <w:ind w:left="1440" w:hanging="720"/>
      </w:pPr>
      <w:rPr>
        <w:rFonts w:hint="default"/>
      </w:rPr>
    </w:lvl>
    <w:lvl w:ilvl="4">
      <w:start w:val="1"/>
      <w:numFmt w:val="lowerRoman"/>
      <w:pStyle w:val="BWBLevel5"/>
      <w:lvlText w:val="%5."/>
      <w:lvlJc w:val="left"/>
      <w:pPr>
        <w:tabs>
          <w:tab w:val="num" w:pos="2160"/>
        </w:tabs>
        <w:ind w:left="2160" w:hanging="720"/>
      </w:pPr>
      <w:rPr>
        <w:rFonts w:hint="default"/>
      </w:rPr>
    </w:lvl>
    <w:lvl w:ilvl="5">
      <w:start w:val="1"/>
      <w:numFmt w:val="lowerLetter"/>
      <w:pStyle w:val="BWBLevel6"/>
      <w:lvlText w:val="(%6)"/>
      <w:lvlJc w:val="left"/>
      <w:pPr>
        <w:tabs>
          <w:tab w:val="num" w:pos="720"/>
        </w:tabs>
        <w:ind w:left="720" w:hanging="720"/>
      </w:pPr>
      <w:rPr>
        <w:rFonts w:hint="default"/>
      </w:rPr>
    </w:lvl>
    <w:lvl w:ilvl="6">
      <w:start w:val="1"/>
      <w:numFmt w:val="lowerRoman"/>
      <w:pStyle w:val="BWBLevel7"/>
      <w:lvlText w:val="(%7)"/>
      <w:lvlJc w:val="left"/>
      <w:pPr>
        <w:tabs>
          <w:tab w:val="num" w:pos="720"/>
        </w:tabs>
        <w:ind w:left="720" w:hanging="720"/>
      </w:pPr>
      <w:rPr>
        <w:rFonts w:hint="default"/>
      </w:rPr>
    </w:lvl>
    <w:lvl w:ilvl="7">
      <w:start w:val="1"/>
      <w:numFmt w:val="upperLetter"/>
      <w:pStyle w:val="BWBLevel8"/>
      <w:lvlText w:val="(%8)"/>
      <w:lvlJc w:val="left"/>
      <w:pPr>
        <w:tabs>
          <w:tab w:val="num" w:pos="720"/>
        </w:tabs>
        <w:ind w:left="720" w:hanging="720"/>
      </w:pPr>
      <w:rPr>
        <w:rFonts w:hint="default"/>
      </w:rPr>
    </w:lvl>
    <w:lvl w:ilvl="8">
      <w:start w:val="1"/>
      <w:numFmt w:val="bullet"/>
      <w:pStyle w:val="BWBLevel9"/>
      <w:lvlText w:val=""/>
      <w:lvlJc w:val="left"/>
      <w:pPr>
        <w:tabs>
          <w:tab w:val="num" w:pos="720"/>
        </w:tabs>
        <w:ind w:left="720" w:hanging="720"/>
      </w:pPr>
      <w:rPr>
        <w:rFonts w:ascii="Symbol" w:hAnsi="Symbol" w:hint="default"/>
        <w:color w:val="auto"/>
      </w:rPr>
    </w:lvl>
  </w:abstractNum>
  <w:abstractNum w:abstractNumId="8" w15:restartNumberingAfterBreak="0">
    <w:nsid w:val="45046F85"/>
    <w:multiLevelType w:val="hybridMultilevel"/>
    <w:tmpl w:val="B64ADFB0"/>
    <w:lvl w:ilvl="0" w:tplc="20444F2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BF457CB"/>
    <w:multiLevelType w:val="hybridMultilevel"/>
    <w:tmpl w:val="B64ADFB0"/>
    <w:lvl w:ilvl="0" w:tplc="20444F2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539769D"/>
    <w:multiLevelType w:val="multilevel"/>
    <w:tmpl w:val="9FA0320E"/>
    <w:lvl w:ilvl="0">
      <w:start w:val="13"/>
      <w:numFmt w:val="decimal"/>
      <w:lvlText w:val="%1."/>
      <w:lvlJc w:val="left"/>
      <w:pPr>
        <w:tabs>
          <w:tab w:val="num" w:pos="644"/>
        </w:tabs>
        <w:ind w:left="644" w:hanging="360"/>
      </w:pPr>
      <w:rPr>
        <w:rFonts w:hint="default"/>
        <w:sz w:val="22"/>
        <w:szCs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7C0C71"/>
    <w:multiLevelType w:val="multilevel"/>
    <w:tmpl w:val="3354AD16"/>
    <w:lvl w:ilvl="0">
      <w:start w:val="8"/>
      <w:numFmt w:val="decimal"/>
      <w:lvlText w:val="%1."/>
      <w:lvlJc w:val="left"/>
      <w:pPr>
        <w:tabs>
          <w:tab w:val="num" w:pos="644"/>
        </w:tabs>
        <w:ind w:left="644" w:hanging="360"/>
      </w:pPr>
      <w:rPr>
        <w:rFonts w:hint="default"/>
        <w:sz w:val="22"/>
        <w:szCs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1"/>
  </w:num>
  <w:num w:numId="5">
    <w:abstractNumId w:val="4"/>
  </w:num>
  <w:num w:numId="6">
    <w:abstractNumId w:val="0"/>
  </w:num>
  <w:num w:numId="7">
    <w:abstractNumId w:val="10"/>
  </w:num>
  <w:num w:numId="8">
    <w:abstractNumId w:val="5"/>
  </w:num>
  <w:num w:numId="9">
    <w:abstractNumId w:val="6"/>
  </w:num>
  <w:num w:numId="10">
    <w:abstractNumId w:val="8"/>
  </w:num>
  <w:num w:numId="11">
    <w:abstractNumId w:val="9"/>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E98"/>
    <w:rsid w:val="00016DB1"/>
    <w:rsid w:val="00050FE3"/>
    <w:rsid w:val="000700B1"/>
    <w:rsid w:val="000E63B9"/>
    <w:rsid w:val="000F66AE"/>
    <w:rsid w:val="00154D3B"/>
    <w:rsid w:val="001A0384"/>
    <w:rsid w:val="001D65C2"/>
    <w:rsid w:val="00264692"/>
    <w:rsid w:val="00270D16"/>
    <w:rsid w:val="002E01DD"/>
    <w:rsid w:val="002E3F58"/>
    <w:rsid w:val="00336536"/>
    <w:rsid w:val="00380A38"/>
    <w:rsid w:val="00394C79"/>
    <w:rsid w:val="003A27C7"/>
    <w:rsid w:val="003D395A"/>
    <w:rsid w:val="004250B9"/>
    <w:rsid w:val="00426119"/>
    <w:rsid w:val="00431D2F"/>
    <w:rsid w:val="004773B0"/>
    <w:rsid w:val="00485F0B"/>
    <w:rsid w:val="004D49ED"/>
    <w:rsid w:val="00510495"/>
    <w:rsid w:val="00537801"/>
    <w:rsid w:val="00537F86"/>
    <w:rsid w:val="00595292"/>
    <w:rsid w:val="00641AE0"/>
    <w:rsid w:val="00646CD0"/>
    <w:rsid w:val="00661243"/>
    <w:rsid w:val="0069314F"/>
    <w:rsid w:val="006A1D14"/>
    <w:rsid w:val="006D64E6"/>
    <w:rsid w:val="00725922"/>
    <w:rsid w:val="007E0CA9"/>
    <w:rsid w:val="00805CA5"/>
    <w:rsid w:val="00817658"/>
    <w:rsid w:val="0082772E"/>
    <w:rsid w:val="00831189"/>
    <w:rsid w:val="00844DEC"/>
    <w:rsid w:val="008630AC"/>
    <w:rsid w:val="0087556F"/>
    <w:rsid w:val="008835D8"/>
    <w:rsid w:val="008923E1"/>
    <w:rsid w:val="009042F5"/>
    <w:rsid w:val="00916971"/>
    <w:rsid w:val="009660C4"/>
    <w:rsid w:val="009A7E98"/>
    <w:rsid w:val="009D0108"/>
    <w:rsid w:val="009D0176"/>
    <w:rsid w:val="009D05E6"/>
    <w:rsid w:val="009D69FF"/>
    <w:rsid w:val="00A36B1D"/>
    <w:rsid w:val="00A76597"/>
    <w:rsid w:val="00A9267B"/>
    <w:rsid w:val="00AC7C1E"/>
    <w:rsid w:val="00B24A6C"/>
    <w:rsid w:val="00B86F41"/>
    <w:rsid w:val="00BE7FF0"/>
    <w:rsid w:val="00C13064"/>
    <w:rsid w:val="00C41A38"/>
    <w:rsid w:val="00CB2528"/>
    <w:rsid w:val="00D001B5"/>
    <w:rsid w:val="00D41228"/>
    <w:rsid w:val="00D43993"/>
    <w:rsid w:val="00D90C04"/>
    <w:rsid w:val="00DB0E05"/>
    <w:rsid w:val="00DB264F"/>
    <w:rsid w:val="00DC7599"/>
    <w:rsid w:val="00DF3E67"/>
    <w:rsid w:val="00E47EBB"/>
    <w:rsid w:val="00E65E2F"/>
    <w:rsid w:val="00E82C06"/>
    <w:rsid w:val="00F33767"/>
    <w:rsid w:val="00F45593"/>
    <w:rsid w:val="00F9037C"/>
    <w:rsid w:val="00FC0869"/>
    <w:rsid w:val="00FF4DB1"/>
    <w:rsid w:val="00FF65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12314"/>
  <w15:docId w15:val="{2D289309-50D2-4FF9-90A0-CBF662D3D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heme="minorHAnsi" w:hAnsi="Trebuchet MS"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E9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WBLevel1">
    <w:name w:val="BWBLevel1"/>
    <w:basedOn w:val="Normal"/>
    <w:rsid w:val="009A7E98"/>
    <w:pPr>
      <w:numPr>
        <w:numId w:val="1"/>
      </w:numPr>
      <w:spacing w:after="240"/>
      <w:jc w:val="both"/>
      <w:outlineLvl w:val="0"/>
    </w:pPr>
    <w:rPr>
      <w:szCs w:val="20"/>
    </w:rPr>
  </w:style>
  <w:style w:type="paragraph" w:customStyle="1" w:styleId="BWBLevel2">
    <w:name w:val="BWBLevel2"/>
    <w:basedOn w:val="Normal"/>
    <w:rsid w:val="009A7E98"/>
    <w:pPr>
      <w:numPr>
        <w:ilvl w:val="1"/>
        <w:numId w:val="1"/>
      </w:numPr>
      <w:tabs>
        <w:tab w:val="clear" w:pos="1430"/>
        <w:tab w:val="num" w:pos="1146"/>
      </w:tabs>
      <w:spacing w:after="240"/>
      <w:ind w:left="1146"/>
      <w:jc w:val="both"/>
      <w:outlineLvl w:val="1"/>
    </w:pPr>
    <w:rPr>
      <w:szCs w:val="20"/>
    </w:rPr>
  </w:style>
  <w:style w:type="paragraph" w:customStyle="1" w:styleId="BWBLevel3">
    <w:name w:val="BWBLevel3"/>
    <w:basedOn w:val="Normal"/>
    <w:rsid w:val="009A7E98"/>
    <w:pPr>
      <w:numPr>
        <w:ilvl w:val="2"/>
        <w:numId w:val="1"/>
      </w:numPr>
      <w:spacing w:after="240"/>
      <w:jc w:val="both"/>
      <w:outlineLvl w:val="2"/>
    </w:pPr>
    <w:rPr>
      <w:szCs w:val="20"/>
    </w:rPr>
  </w:style>
  <w:style w:type="paragraph" w:customStyle="1" w:styleId="BWBLevel4">
    <w:name w:val="BWBLevel4"/>
    <w:basedOn w:val="Normal"/>
    <w:rsid w:val="009A7E98"/>
    <w:pPr>
      <w:numPr>
        <w:ilvl w:val="3"/>
        <w:numId w:val="1"/>
      </w:numPr>
      <w:spacing w:after="240"/>
      <w:jc w:val="both"/>
      <w:outlineLvl w:val="3"/>
    </w:pPr>
    <w:rPr>
      <w:szCs w:val="20"/>
    </w:rPr>
  </w:style>
  <w:style w:type="paragraph" w:customStyle="1" w:styleId="BWBLevel5">
    <w:name w:val="BWBLevel5"/>
    <w:basedOn w:val="Normal"/>
    <w:rsid w:val="009A7E98"/>
    <w:pPr>
      <w:numPr>
        <w:ilvl w:val="4"/>
        <w:numId w:val="1"/>
      </w:numPr>
      <w:spacing w:after="240"/>
      <w:jc w:val="both"/>
      <w:outlineLvl w:val="4"/>
    </w:pPr>
    <w:rPr>
      <w:szCs w:val="20"/>
    </w:rPr>
  </w:style>
  <w:style w:type="paragraph" w:customStyle="1" w:styleId="BWBLevel6">
    <w:name w:val="BWBLevel6"/>
    <w:basedOn w:val="Normal"/>
    <w:rsid w:val="009A7E98"/>
    <w:pPr>
      <w:numPr>
        <w:ilvl w:val="5"/>
        <w:numId w:val="1"/>
      </w:numPr>
      <w:spacing w:after="240"/>
      <w:jc w:val="both"/>
      <w:outlineLvl w:val="5"/>
    </w:pPr>
    <w:rPr>
      <w:szCs w:val="20"/>
    </w:rPr>
  </w:style>
  <w:style w:type="paragraph" w:customStyle="1" w:styleId="BWBLevel7">
    <w:name w:val="BWBLevel7"/>
    <w:basedOn w:val="Normal"/>
    <w:rsid w:val="009A7E98"/>
    <w:pPr>
      <w:numPr>
        <w:ilvl w:val="6"/>
        <w:numId w:val="1"/>
      </w:numPr>
      <w:jc w:val="both"/>
    </w:pPr>
    <w:rPr>
      <w:szCs w:val="20"/>
    </w:rPr>
  </w:style>
  <w:style w:type="paragraph" w:customStyle="1" w:styleId="BWBLevel8">
    <w:name w:val="BWBLevel8"/>
    <w:basedOn w:val="Normal"/>
    <w:rsid w:val="009A7E98"/>
    <w:pPr>
      <w:numPr>
        <w:ilvl w:val="7"/>
        <w:numId w:val="1"/>
      </w:numPr>
      <w:spacing w:after="60"/>
      <w:jc w:val="both"/>
    </w:pPr>
    <w:rPr>
      <w:szCs w:val="20"/>
    </w:rPr>
  </w:style>
  <w:style w:type="paragraph" w:customStyle="1" w:styleId="BWBLevel9">
    <w:name w:val="BWBLevel9"/>
    <w:basedOn w:val="Normal"/>
    <w:rsid w:val="009A7E98"/>
    <w:pPr>
      <w:numPr>
        <w:ilvl w:val="8"/>
        <w:numId w:val="1"/>
      </w:numPr>
      <w:spacing w:after="60"/>
      <w:jc w:val="both"/>
    </w:pPr>
    <w:rPr>
      <w:szCs w:val="20"/>
    </w:rPr>
  </w:style>
  <w:style w:type="character" w:styleId="FootnoteReference">
    <w:name w:val="footnote reference"/>
    <w:rsid w:val="009A7E98"/>
    <w:rPr>
      <w:vertAlign w:val="superscript"/>
    </w:rPr>
  </w:style>
  <w:style w:type="paragraph" w:styleId="FootnoteText">
    <w:name w:val="footnote text"/>
    <w:basedOn w:val="Normal"/>
    <w:link w:val="FootnoteTextChar"/>
    <w:rsid w:val="009A7E98"/>
    <w:rPr>
      <w:sz w:val="20"/>
      <w:szCs w:val="20"/>
    </w:rPr>
  </w:style>
  <w:style w:type="character" w:customStyle="1" w:styleId="FootnoteTextChar">
    <w:name w:val="Footnote Text Char"/>
    <w:basedOn w:val="DefaultParagraphFont"/>
    <w:link w:val="FootnoteText"/>
    <w:rsid w:val="009A7E98"/>
    <w:rPr>
      <w:rFonts w:ascii="Times New Roman" w:eastAsia="Times New Roman" w:hAnsi="Times New Roman" w:cs="Times New Roman"/>
      <w:sz w:val="20"/>
      <w:szCs w:val="20"/>
    </w:rPr>
  </w:style>
  <w:style w:type="paragraph" w:styleId="ListParagraph">
    <w:name w:val="List Paragraph"/>
    <w:basedOn w:val="Normal"/>
    <w:qFormat/>
    <w:rsid w:val="009D69FF"/>
    <w:pPr>
      <w:ind w:left="720"/>
      <w:contextualSpacing/>
    </w:pPr>
  </w:style>
  <w:style w:type="table" w:styleId="TableGrid">
    <w:name w:val="Table Grid"/>
    <w:basedOn w:val="TableNormal"/>
    <w:uiPriority w:val="59"/>
    <w:rsid w:val="008923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10495"/>
    <w:rPr>
      <w:sz w:val="16"/>
      <w:szCs w:val="16"/>
    </w:rPr>
  </w:style>
  <w:style w:type="paragraph" w:styleId="CommentText">
    <w:name w:val="annotation text"/>
    <w:basedOn w:val="Normal"/>
    <w:link w:val="CommentTextChar"/>
    <w:uiPriority w:val="99"/>
    <w:semiHidden/>
    <w:unhideWhenUsed/>
    <w:rsid w:val="00510495"/>
    <w:rPr>
      <w:sz w:val="20"/>
      <w:szCs w:val="20"/>
    </w:rPr>
  </w:style>
  <w:style w:type="character" w:customStyle="1" w:styleId="CommentTextChar">
    <w:name w:val="Comment Text Char"/>
    <w:basedOn w:val="DefaultParagraphFont"/>
    <w:link w:val="CommentText"/>
    <w:uiPriority w:val="99"/>
    <w:semiHidden/>
    <w:rsid w:val="0051049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10495"/>
    <w:rPr>
      <w:b/>
      <w:bCs/>
    </w:rPr>
  </w:style>
  <w:style w:type="character" w:customStyle="1" w:styleId="CommentSubjectChar">
    <w:name w:val="Comment Subject Char"/>
    <w:basedOn w:val="CommentTextChar"/>
    <w:link w:val="CommentSubject"/>
    <w:uiPriority w:val="99"/>
    <w:semiHidden/>
    <w:rsid w:val="0051049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10495"/>
    <w:rPr>
      <w:rFonts w:ascii="Tahoma" w:hAnsi="Tahoma" w:cs="Tahoma"/>
      <w:sz w:val="16"/>
      <w:szCs w:val="16"/>
    </w:rPr>
  </w:style>
  <w:style w:type="character" w:customStyle="1" w:styleId="BalloonTextChar">
    <w:name w:val="Balloon Text Char"/>
    <w:basedOn w:val="DefaultParagraphFont"/>
    <w:link w:val="BalloonText"/>
    <w:uiPriority w:val="99"/>
    <w:semiHidden/>
    <w:rsid w:val="00510495"/>
    <w:rPr>
      <w:rFonts w:ascii="Tahoma" w:eastAsia="Times New Roman" w:hAnsi="Tahoma" w:cs="Tahoma"/>
      <w:sz w:val="16"/>
      <w:szCs w:val="16"/>
    </w:rPr>
  </w:style>
  <w:style w:type="paragraph" w:styleId="Header">
    <w:name w:val="header"/>
    <w:basedOn w:val="Normal"/>
    <w:link w:val="HeaderChar"/>
    <w:uiPriority w:val="99"/>
    <w:unhideWhenUsed/>
    <w:rsid w:val="00E47EBB"/>
    <w:pPr>
      <w:tabs>
        <w:tab w:val="center" w:pos="4513"/>
        <w:tab w:val="right" w:pos="9026"/>
      </w:tabs>
    </w:pPr>
  </w:style>
  <w:style w:type="character" w:customStyle="1" w:styleId="HeaderChar">
    <w:name w:val="Header Char"/>
    <w:basedOn w:val="DefaultParagraphFont"/>
    <w:link w:val="Header"/>
    <w:uiPriority w:val="99"/>
    <w:rsid w:val="00E47EB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47EBB"/>
    <w:pPr>
      <w:tabs>
        <w:tab w:val="center" w:pos="4513"/>
        <w:tab w:val="right" w:pos="9026"/>
      </w:tabs>
    </w:pPr>
  </w:style>
  <w:style w:type="character" w:customStyle="1" w:styleId="FooterChar">
    <w:name w:val="Footer Char"/>
    <w:basedOn w:val="DefaultParagraphFont"/>
    <w:link w:val="Footer"/>
    <w:uiPriority w:val="99"/>
    <w:rsid w:val="00E47EBB"/>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43993"/>
    <w:rPr>
      <w:color w:val="0000FF" w:themeColor="hyperlink"/>
      <w:u w:val="single"/>
    </w:rPr>
  </w:style>
  <w:style w:type="character" w:styleId="UnresolvedMention">
    <w:name w:val="Unresolved Mention"/>
    <w:basedOn w:val="DefaultParagraphFont"/>
    <w:uiPriority w:val="99"/>
    <w:semiHidden/>
    <w:unhideWhenUsed/>
    <w:rsid w:val="00D439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co.org.uk/for-organisations/guide-to-data-protection/guide-to-the-general-data-protection-regulation-gdpr/lawful-basis-for-processing/special-category-dat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co.org.uk/for-organisations/guide-to-data-protection/guide-to-the-general-data-protection-regulation-gdpr/lawful-basis-for-processin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3AD97A8A921F64AABF473D0341AA615" ma:contentTypeVersion="12" ma:contentTypeDescription="Create a new document." ma:contentTypeScope="" ma:versionID="20259169b7a8915dc193b1c4cd16bbe5">
  <xsd:schema xmlns:xsd="http://www.w3.org/2001/XMLSchema" xmlns:xs="http://www.w3.org/2001/XMLSchema" xmlns:p="http://schemas.microsoft.com/office/2006/metadata/properties" xmlns:ns2="95d0df91-d2b3-41d0-a351-1374922f543a" xmlns:ns3="6bfa3329-ea1d-4e5f-b888-ec83de84c23d" targetNamespace="http://schemas.microsoft.com/office/2006/metadata/properties" ma:root="true" ma:fieldsID="34dad10421788ef9b0f0ff2e1117f0f0" ns2:_="" ns3:_="">
    <xsd:import namespace="95d0df91-d2b3-41d0-a351-1374922f543a"/>
    <xsd:import namespace="6bfa3329-ea1d-4e5f-b888-ec83de84c23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d0df91-d2b3-41d0-a351-1374922f54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fa3329-ea1d-4e5f-b888-ec83de84c23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8C4EA0-81D4-44BD-B986-63037410DCF5}">
  <ds:schemaRefs>
    <ds:schemaRef ds:uri="http://schemas.openxmlformats.org/officeDocument/2006/bibliography"/>
  </ds:schemaRefs>
</ds:datastoreItem>
</file>

<file path=customXml/itemProps2.xml><?xml version="1.0" encoding="utf-8"?>
<ds:datastoreItem xmlns:ds="http://schemas.openxmlformats.org/officeDocument/2006/customXml" ds:itemID="{8B861D82-0C26-4C23-8D7A-3E5B511858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d0df91-d2b3-41d0-a351-1374922f543a"/>
    <ds:schemaRef ds:uri="6bfa3329-ea1d-4e5f-b888-ec83de84c2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2C6F61-98B6-4012-BDF0-786FD67BFE1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A568CA1-EC8F-46F1-A0B6-3E4D2547DE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2655</Words>
  <Characters>15138</Characters>
  <Application>Microsoft Office Word</Application>
  <DocSecurity>4</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Gibbons</dc:creator>
  <cp:lastModifiedBy>Letty Dell’Aquila</cp:lastModifiedBy>
  <cp:revision>2</cp:revision>
  <dcterms:created xsi:type="dcterms:W3CDTF">2022-02-28T14:44:00Z</dcterms:created>
  <dcterms:modified xsi:type="dcterms:W3CDTF">2022-02-28T14:44:00Z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e017679b-55c0-408d-bf90-48d88277336e</vt:lpwstr>
  </property>
  <property fmtid="{D5CDD505-2E9C-101B-9397-08002B2CF9AE}" pid="3" name="ContentTypeId">
    <vt:lpwstr>0x01010003AD97A8A921F64AABF473D0341AA615</vt:lpwstr>
  </property>
  <property fmtid="{D5CDD505-2E9C-101B-9397-08002B2CF9AE}" pid="4" name="Order">
    <vt:r8>888900</vt:r8>
  </property>
</Properties>
</file>