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948BF" w14:textId="5657A4CC" w:rsidR="00B02E83" w:rsidRDefault="00F04E52" w:rsidP="00F04E52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B34892" wp14:editId="753DAD4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390900" cy="3759200"/>
            <wp:effectExtent l="0" t="0" r="0" b="0"/>
            <wp:wrapSquare wrapText="bothSides"/>
            <wp:docPr id="740827257" name="Picture 1" descr="A logo with a star and a clou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827257" name="Picture 1" descr="A logo with a star and a cloud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303CE802" w14:textId="77777777" w:rsidR="00F04E52" w:rsidRDefault="00F04E52" w:rsidP="00F04E52">
      <w:pPr>
        <w:jc w:val="center"/>
      </w:pPr>
    </w:p>
    <w:p w14:paraId="4DB3AFDF" w14:textId="77777777" w:rsidR="00F04E52" w:rsidRDefault="00F04E52" w:rsidP="00F04E52">
      <w:pPr>
        <w:jc w:val="center"/>
      </w:pPr>
    </w:p>
    <w:p w14:paraId="13366510" w14:textId="376F8737" w:rsidR="00F04E52" w:rsidRDefault="00F04E52" w:rsidP="00F04E52">
      <w:pPr>
        <w:jc w:val="center"/>
        <w:rPr>
          <w:rFonts w:ascii="Poppins" w:hAnsi="Poppins" w:cs="Poppins"/>
          <w:b/>
          <w:bCs/>
          <w:color w:val="161B4E"/>
          <w:sz w:val="32"/>
          <w:szCs w:val="32"/>
        </w:rPr>
      </w:pPr>
      <w:r>
        <w:rPr>
          <w:rFonts w:ascii="Poppins" w:hAnsi="Poppins" w:cs="Poppins"/>
          <w:b/>
          <w:bCs/>
          <w:color w:val="161B4E"/>
          <w:sz w:val="32"/>
          <w:szCs w:val="32"/>
        </w:rPr>
        <w:t>Compliments and Complaints policy</w:t>
      </w:r>
      <w:r w:rsidR="00DC1F0D">
        <w:rPr>
          <w:rFonts w:ascii="Poppins" w:hAnsi="Poppins" w:cs="Poppins"/>
          <w:b/>
          <w:bCs/>
          <w:color w:val="161B4E"/>
          <w:sz w:val="32"/>
          <w:szCs w:val="32"/>
        </w:rPr>
        <w:t xml:space="preserve"> and procedure</w:t>
      </w:r>
    </w:p>
    <w:p w14:paraId="669072AA" w14:textId="15B9301F" w:rsidR="00F04E52" w:rsidRDefault="00F04E52" w:rsidP="00F04E52">
      <w:pPr>
        <w:jc w:val="center"/>
        <w:rPr>
          <w:rFonts w:ascii="Poppins" w:hAnsi="Poppins" w:cs="Poppins"/>
          <w:b/>
          <w:bCs/>
          <w:color w:val="161B4E"/>
          <w:sz w:val="32"/>
          <w:szCs w:val="32"/>
        </w:rPr>
      </w:pPr>
      <w:r>
        <w:rPr>
          <w:rFonts w:ascii="Poppins" w:hAnsi="Poppins" w:cs="Poppins"/>
          <w:b/>
          <w:bCs/>
          <w:color w:val="161B4E"/>
          <w:sz w:val="32"/>
          <w:szCs w:val="32"/>
        </w:rPr>
        <w:t>Issue: 01</w:t>
      </w:r>
    </w:p>
    <w:p w14:paraId="1B4881BB" w14:textId="4DA1647E" w:rsidR="00F04E52" w:rsidRDefault="00F04E52" w:rsidP="00F04E52">
      <w:pPr>
        <w:jc w:val="center"/>
        <w:rPr>
          <w:rFonts w:ascii="Poppins" w:hAnsi="Poppins" w:cs="Poppins"/>
          <w:b/>
          <w:bCs/>
          <w:color w:val="161B4E"/>
          <w:sz w:val="32"/>
          <w:szCs w:val="32"/>
        </w:rPr>
      </w:pPr>
      <w:r>
        <w:rPr>
          <w:rFonts w:ascii="Poppins" w:hAnsi="Poppins" w:cs="Poppins"/>
          <w:b/>
          <w:bCs/>
          <w:color w:val="161B4E"/>
          <w:sz w:val="32"/>
          <w:szCs w:val="32"/>
        </w:rPr>
        <w:t xml:space="preserve">Ratified: </w:t>
      </w:r>
      <w:r w:rsidR="00D30BF1">
        <w:rPr>
          <w:rFonts w:ascii="Poppins" w:hAnsi="Poppins" w:cs="Poppins"/>
          <w:b/>
          <w:bCs/>
          <w:color w:val="161B4E"/>
          <w:sz w:val="32"/>
          <w:szCs w:val="32"/>
        </w:rPr>
        <w:t>September 2025</w:t>
      </w:r>
    </w:p>
    <w:p w14:paraId="269B8A88" w14:textId="46E91C51" w:rsidR="00F04E52" w:rsidRDefault="00F04E52" w:rsidP="00F04E52">
      <w:pPr>
        <w:jc w:val="center"/>
        <w:rPr>
          <w:rFonts w:ascii="Poppins" w:hAnsi="Poppins" w:cs="Poppins"/>
          <w:b/>
          <w:bCs/>
          <w:color w:val="161B4E"/>
          <w:sz w:val="32"/>
          <w:szCs w:val="32"/>
        </w:rPr>
      </w:pPr>
      <w:r>
        <w:rPr>
          <w:rFonts w:ascii="Poppins" w:hAnsi="Poppins" w:cs="Poppins"/>
          <w:b/>
          <w:bCs/>
          <w:color w:val="161B4E"/>
          <w:sz w:val="32"/>
          <w:szCs w:val="32"/>
        </w:rPr>
        <w:t>Next review: 2028</w:t>
      </w:r>
    </w:p>
    <w:p w14:paraId="292D26BB" w14:textId="77777777" w:rsidR="002373D8" w:rsidRDefault="002373D8" w:rsidP="00F04E52">
      <w:pPr>
        <w:jc w:val="center"/>
        <w:rPr>
          <w:rFonts w:ascii="Poppins" w:hAnsi="Poppins" w:cs="Poppins"/>
          <w:b/>
          <w:bCs/>
          <w:color w:val="161B4E"/>
          <w:sz w:val="32"/>
          <w:szCs w:val="32"/>
        </w:rPr>
      </w:pPr>
    </w:p>
    <w:p w14:paraId="08C1AE9A" w14:textId="77777777" w:rsidR="002373D8" w:rsidRDefault="002373D8" w:rsidP="00F04E52">
      <w:pPr>
        <w:jc w:val="center"/>
        <w:rPr>
          <w:rFonts w:ascii="Poppins" w:hAnsi="Poppins" w:cs="Poppins"/>
          <w:b/>
          <w:bCs/>
          <w:color w:val="161B4E"/>
          <w:sz w:val="32"/>
          <w:szCs w:val="32"/>
        </w:rPr>
      </w:pPr>
    </w:p>
    <w:p w14:paraId="7910A8AB" w14:textId="77777777" w:rsidR="002373D8" w:rsidRDefault="002373D8" w:rsidP="00F04E52">
      <w:pPr>
        <w:jc w:val="center"/>
        <w:rPr>
          <w:rFonts w:ascii="Poppins" w:hAnsi="Poppins" w:cs="Poppins"/>
          <w:b/>
          <w:bCs/>
          <w:color w:val="161B4E"/>
          <w:sz w:val="32"/>
          <w:szCs w:val="32"/>
        </w:rPr>
      </w:pPr>
    </w:p>
    <w:p w14:paraId="626E12F8" w14:textId="77777777" w:rsidR="002373D8" w:rsidRDefault="002373D8" w:rsidP="00F04E52">
      <w:pPr>
        <w:jc w:val="center"/>
        <w:rPr>
          <w:rFonts w:ascii="Poppins" w:hAnsi="Poppins" w:cs="Poppins"/>
          <w:b/>
          <w:bCs/>
          <w:color w:val="161B4E"/>
          <w:sz w:val="32"/>
          <w:szCs w:val="32"/>
        </w:rPr>
      </w:pPr>
    </w:p>
    <w:p w14:paraId="64D6E0B9" w14:textId="77777777" w:rsidR="002373D8" w:rsidRDefault="002373D8" w:rsidP="00F04E52">
      <w:pPr>
        <w:jc w:val="center"/>
        <w:rPr>
          <w:rFonts w:ascii="Poppins" w:hAnsi="Poppins" w:cs="Poppins"/>
          <w:b/>
          <w:bCs/>
          <w:color w:val="161B4E"/>
          <w:sz w:val="32"/>
          <w:szCs w:val="32"/>
        </w:rPr>
      </w:pPr>
    </w:p>
    <w:p w14:paraId="60F26563" w14:textId="77777777" w:rsidR="00091415" w:rsidRDefault="00091415" w:rsidP="00F04E52">
      <w:pPr>
        <w:jc w:val="center"/>
        <w:rPr>
          <w:rFonts w:ascii="Poppins" w:hAnsi="Poppins" w:cs="Poppins"/>
          <w:b/>
          <w:bCs/>
          <w:color w:val="161B4E"/>
          <w:sz w:val="32"/>
          <w:szCs w:val="32"/>
        </w:rPr>
      </w:pPr>
    </w:p>
    <w:p w14:paraId="7306933D" w14:textId="01D8EA23" w:rsidR="002373D8" w:rsidRDefault="002373D8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  <w:r>
        <w:rPr>
          <w:rFonts w:ascii="Poppins" w:hAnsi="Poppins" w:cs="Poppins"/>
          <w:b/>
          <w:bCs/>
          <w:color w:val="161B4E"/>
          <w:sz w:val="28"/>
          <w:szCs w:val="28"/>
        </w:rPr>
        <w:t>CONTENTS</w:t>
      </w:r>
    </w:p>
    <w:p w14:paraId="464F47BA" w14:textId="77777777" w:rsidR="002373D8" w:rsidRDefault="002373D8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2EB534C0" w14:textId="713621F4" w:rsidR="00DC1F0D" w:rsidRDefault="00DC1F0D" w:rsidP="00DC1F0D">
      <w:pPr>
        <w:pStyle w:val="ListParagraph"/>
        <w:numPr>
          <w:ilvl w:val="0"/>
          <w:numId w:val="1"/>
        </w:numPr>
        <w:rPr>
          <w:rFonts w:ascii="Poppins" w:hAnsi="Poppins" w:cs="Poppins"/>
          <w:color w:val="161B4E"/>
          <w:sz w:val="22"/>
          <w:szCs w:val="22"/>
        </w:rPr>
      </w:pPr>
      <w:r>
        <w:rPr>
          <w:rFonts w:ascii="Poppins" w:hAnsi="Poppins" w:cs="Poppins"/>
          <w:color w:val="161B4E"/>
          <w:sz w:val="22"/>
          <w:szCs w:val="22"/>
        </w:rPr>
        <w:t>Scope…………………………………………………………………………………………………………………………………… 3</w:t>
      </w:r>
    </w:p>
    <w:p w14:paraId="220E82D4" w14:textId="1B916824" w:rsidR="00DC1F0D" w:rsidRDefault="00DC1F0D" w:rsidP="00DC1F0D">
      <w:pPr>
        <w:pStyle w:val="ListParagraph"/>
        <w:numPr>
          <w:ilvl w:val="0"/>
          <w:numId w:val="1"/>
        </w:numPr>
        <w:rPr>
          <w:rFonts w:ascii="Poppins" w:hAnsi="Poppins" w:cs="Poppins"/>
          <w:color w:val="161B4E"/>
          <w:sz w:val="22"/>
          <w:szCs w:val="22"/>
        </w:rPr>
      </w:pPr>
      <w:r>
        <w:rPr>
          <w:rFonts w:ascii="Poppins" w:hAnsi="Poppins" w:cs="Poppins"/>
          <w:color w:val="161B4E"/>
          <w:sz w:val="22"/>
          <w:szCs w:val="22"/>
        </w:rPr>
        <w:t>Purpose</w:t>
      </w:r>
      <w:r w:rsidR="00224521">
        <w:rPr>
          <w:rFonts w:ascii="Poppins" w:hAnsi="Poppins" w:cs="Poppins"/>
          <w:color w:val="161B4E"/>
          <w:sz w:val="22"/>
          <w:szCs w:val="22"/>
        </w:rPr>
        <w:t>………………………………………………………………………………………………………………………………. 3</w:t>
      </w:r>
    </w:p>
    <w:p w14:paraId="2AEE7348" w14:textId="0621C4F1" w:rsidR="00DC1F0D" w:rsidRDefault="00DC1F0D" w:rsidP="00DC1F0D">
      <w:pPr>
        <w:pStyle w:val="ListParagraph"/>
        <w:numPr>
          <w:ilvl w:val="0"/>
          <w:numId w:val="1"/>
        </w:numPr>
        <w:rPr>
          <w:rFonts w:ascii="Poppins" w:hAnsi="Poppins" w:cs="Poppins"/>
          <w:color w:val="161B4E"/>
          <w:sz w:val="22"/>
          <w:szCs w:val="22"/>
        </w:rPr>
      </w:pPr>
      <w:r>
        <w:rPr>
          <w:rFonts w:ascii="Poppins" w:hAnsi="Poppins" w:cs="Poppins"/>
          <w:color w:val="161B4E"/>
          <w:sz w:val="22"/>
          <w:szCs w:val="22"/>
        </w:rPr>
        <w:t>Procedure</w:t>
      </w:r>
      <w:r w:rsidR="00466C40">
        <w:rPr>
          <w:rFonts w:ascii="Poppins" w:hAnsi="Poppins" w:cs="Poppins"/>
          <w:color w:val="161B4E"/>
          <w:sz w:val="22"/>
          <w:szCs w:val="22"/>
        </w:rPr>
        <w:t>…………………………………………………………………………………………………………………………. 3</w:t>
      </w:r>
    </w:p>
    <w:p w14:paraId="63F682B1" w14:textId="13CE2431" w:rsidR="00DC1F0D" w:rsidRDefault="00DC1F0D" w:rsidP="00DC1F0D">
      <w:pPr>
        <w:pStyle w:val="ListParagraph"/>
        <w:numPr>
          <w:ilvl w:val="0"/>
          <w:numId w:val="1"/>
        </w:numPr>
        <w:rPr>
          <w:rFonts w:ascii="Poppins" w:hAnsi="Poppins" w:cs="Poppins"/>
          <w:color w:val="161B4E"/>
          <w:sz w:val="22"/>
          <w:szCs w:val="22"/>
        </w:rPr>
      </w:pPr>
      <w:r>
        <w:rPr>
          <w:rFonts w:ascii="Poppins" w:hAnsi="Poppins" w:cs="Poppins"/>
          <w:color w:val="161B4E"/>
          <w:sz w:val="22"/>
          <w:szCs w:val="22"/>
        </w:rPr>
        <w:t>Appeal</w:t>
      </w:r>
      <w:r w:rsidR="00466C40">
        <w:rPr>
          <w:rFonts w:ascii="Poppins" w:hAnsi="Poppins" w:cs="Poppins"/>
          <w:color w:val="161B4E"/>
          <w:sz w:val="22"/>
          <w:szCs w:val="22"/>
        </w:rPr>
        <w:t>s</w:t>
      </w:r>
      <w:r w:rsidR="00AA463E">
        <w:rPr>
          <w:rFonts w:ascii="Poppins" w:hAnsi="Poppins" w:cs="Poppins"/>
          <w:color w:val="161B4E"/>
          <w:sz w:val="22"/>
          <w:szCs w:val="22"/>
        </w:rPr>
        <w:t>………………………………………………………………………………………………………………………………. 3</w:t>
      </w:r>
    </w:p>
    <w:p w14:paraId="1BC1ED3B" w14:textId="29B96329" w:rsidR="00DC1F0D" w:rsidRPr="000E3263" w:rsidRDefault="00CE45D9" w:rsidP="000E3263">
      <w:pPr>
        <w:pStyle w:val="ListParagraph"/>
        <w:numPr>
          <w:ilvl w:val="0"/>
          <w:numId w:val="1"/>
        </w:numPr>
        <w:rPr>
          <w:rFonts w:ascii="Poppins" w:hAnsi="Poppins" w:cs="Poppins"/>
          <w:color w:val="EE0000"/>
          <w:sz w:val="22"/>
          <w:szCs w:val="22"/>
        </w:rPr>
      </w:pPr>
      <w:r w:rsidRPr="000E3263">
        <w:rPr>
          <w:rFonts w:ascii="Poppins" w:hAnsi="Poppins" w:cs="Poppins"/>
          <w:color w:val="EE0000"/>
          <w:sz w:val="22"/>
          <w:szCs w:val="22"/>
        </w:rPr>
        <w:t>Data Protection (GDPR</w:t>
      </w:r>
      <w:proofErr w:type="gramStart"/>
      <w:r w:rsidRPr="000E3263">
        <w:rPr>
          <w:rFonts w:ascii="Poppins" w:hAnsi="Poppins" w:cs="Poppins"/>
          <w:color w:val="EE0000"/>
          <w:sz w:val="22"/>
          <w:szCs w:val="22"/>
        </w:rPr>
        <w:t>)..</w:t>
      </w:r>
      <w:proofErr w:type="gramEnd"/>
      <w:r w:rsidR="00BF6FAF" w:rsidRPr="000E3263">
        <w:rPr>
          <w:rFonts w:ascii="Poppins" w:hAnsi="Poppins" w:cs="Poppins"/>
          <w:color w:val="EE0000"/>
          <w:sz w:val="22"/>
          <w:szCs w:val="22"/>
        </w:rPr>
        <w:t>………………………………………………………………………………………</w:t>
      </w:r>
      <w:proofErr w:type="gramStart"/>
      <w:r w:rsidR="00BF6FAF" w:rsidRPr="000E3263">
        <w:rPr>
          <w:rFonts w:ascii="Poppins" w:hAnsi="Poppins" w:cs="Poppins"/>
          <w:color w:val="EE0000"/>
          <w:sz w:val="22"/>
          <w:szCs w:val="22"/>
        </w:rPr>
        <w:t>…..</w:t>
      </w:r>
      <w:proofErr w:type="gramEnd"/>
      <w:r w:rsidR="00BF6FAF" w:rsidRPr="000E3263">
        <w:rPr>
          <w:rFonts w:ascii="Poppins" w:hAnsi="Poppins" w:cs="Poppins"/>
          <w:color w:val="EE0000"/>
          <w:sz w:val="22"/>
          <w:szCs w:val="22"/>
        </w:rPr>
        <w:t xml:space="preserve"> 4</w:t>
      </w:r>
    </w:p>
    <w:p w14:paraId="7583A999" w14:textId="11B1F355" w:rsidR="00DC1F0D" w:rsidRPr="000E3263" w:rsidRDefault="00256DE9" w:rsidP="00DC1F0D">
      <w:pPr>
        <w:pStyle w:val="ListParagraph"/>
        <w:numPr>
          <w:ilvl w:val="0"/>
          <w:numId w:val="1"/>
        </w:numPr>
        <w:rPr>
          <w:rFonts w:ascii="Poppins" w:hAnsi="Poppins" w:cs="Poppins"/>
          <w:color w:val="EE0000"/>
          <w:sz w:val="22"/>
          <w:szCs w:val="22"/>
        </w:rPr>
      </w:pPr>
      <w:r w:rsidRPr="000E3263">
        <w:rPr>
          <w:rFonts w:ascii="Poppins" w:hAnsi="Poppins" w:cs="Poppins"/>
          <w:color w:val="EE0000"/>
          <w:sz w:val="22"/>
          <w:szCs w:val="22"/>
        </w:rPr>
        <w:t>Monitoring and reviewing</w:t>
      </w:r>
      <w:r w:rsidR="00CE45D9" w:rsidRPr="000E3263">
        <w:rPr>
          <w:rFonts w:ascii="Poppins" w:hAnsi="Poppins" w:cs="Poppins"/>
          <w:color w:val="EE0000"/>
          <w:sz w:val="22"/>
          <w:szCs w:val="22"/>
        </w:rPr>
        <w:t>.</w:t>
      </w:r>
      <w:r w:rsidRPr="000E3263">
        <w:rPr>
          <w:rFonts w:ascii="Poppins" w:hAnsi="Poppins" w:cs="Poppins"/>
          <w:color w:val="EE0000"/>
          <w:sz w:val="22"/>
          <w:szCs w:val="22"/>
        </w:rPr>
        <w:t xml:space="preserve">………………………………………………………………………………………. </w:t>
      </w:r>
      <w:r w:rsidR="000E3263">
        <w:rPr>
          <w:rFonts w:ascii="Poppins" w:hAnsi="Poppins" w:cs="Poppins"/>
          <w:color w:val="EE0000"/>
          <w:sz w:val="22"/>
          <w:szCs w:val="22"/>
        </w:rPr>
        <w:t>6</w:t>
      </w:r>
    </w:p>
    <w:p w14:paraId="3B4C27B1" w14:textId="77777777" w:rsidR="002373D8" w:rsidRDefault="002373D8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009C9B77" w14:textId="77777777" w:rsidR="00091415" w:rsidRDefault="00091415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3B3313AB" w14:textId="77777777" w:rsidR="00091415" w:rsidRDefault="00091415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0D018AF8" w14:textId="77777777" w:rsidR="00091415" w:rsidRDefault="00091415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344D3CE2" w14:textId="77777777" w:rsidR="00091415" w:rsidRDefault="00091415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409A7062" w14:textId="77777777" w:rsidR="00091415" w:rsidRDefault="00091415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5871F534" w14:textId="77777777" w:rsidR="00091415" w:rsidRDefault="00091415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6396A35C" w14:textId="77777777" w:rsidR="00091415" w:rsidRDefault="00091415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6CDDCAA6" w14:textId="77777777" w:rsidR="00091415" w:rsidRDefault="00091415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00C7FC43" w14:textId="77777777" w:rsidR="00091415" w:rsidRDefault="00091415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15436E7F" w14:textId="77777777" w:rsidR="00091415" w:rsidRDefault="00091415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3637656C" w14:textId="77777777" w:rsidR="00091415" w:rsidRDefault="00091415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135DBAF8" w14:textId="77777777" w:rsidR="00091415" w:rsidRDefault="00091415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114D1653" w14:textId="77777777" w:rsidR="00091415" w:rsidRDefault="00091415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186AC195" w14:textId="77777777" w:rsidR="00091415" w:rsidRDefault="00091415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29499109" w14:textId="734EE417" w:rsidR="00091415" w:rsidRDefault="00091415" w:rsidP="00091415">
      <w:pPr>
        <w:rPr>
          <w:rFonts w:ascii="Poppins" w:hAnsi="Poppins" w:cs="Poppins"/>
          <w:b/>
          <w:bCs/>
          <w:color w:val="161B4E"/>
          <w:sz w:val="22"/>
          <w:szCs w:val="22"/>
        </w:rPr>
      </w:pPr>
      <w:r>
        <w:rPr>
          <w:rFonts w:ascii="Poppins" w:hAnsi="Poppins" w:cs="Poppins"/>
          <w:b/>
          <w:bCs/>
          <w:color w:val="161B4E"/>
          <w:sz w:val="22"/>
          <w:szCs w:val="22"/>
        </w:rPr>
        <w:lastRenderedPageBreak/>
        <w:t>Scope</w:t>
      </w:r>
    </w:p>
    <w:p w14:paraId="421F06C9" w14:textId="103D70CB" w:rsidR="00091415" w:rsidRDefault="00091415" w:rsidP="00091415">
      <w:pPr>
        <w:rPr>
          <w:rFonts w:ascii="Poppins" w:hAnsi="Poppins" w:cs="Poppins"/>
          <w:color w:val="161B4E"/>
          <w:sz w:val="22"/>
          <w:szCs w:val="22"/>
        </w:rPr>
      </w:pPr>
      <w:r w:rsidRPr="00091415">
        <w:rPr>
          <w:rFonts w:ascii="Poppins" w:hAnsi="Poppins" w:cs="Poppins"/>
          <w:color w:val="161B4E"/>
          <w:sz w:val="22"/>
          <w:szCs w:val="22"/>
        </w:rPr>
        <w:t xml:space="preserve">This policy applies to all individuals who interact with </w:t>
      </w:r>
      <w:r>
        <w:rPr>
          <w:rFonts w:ascii="Poppins" w:hAnsi="Poppins" w:cs="Poppins"/>
          <w:color w:val="161B4E"/>
          <w:sz w:val="22"/>
          <w:szCs w:val="22"/>
        </w:rPr>
        <w:t>Girlguiding Anglia</w:t>
      </w:r>
      <w:r w:rsidRPr="00091415">
        <w:rPr>
          <w:rFonts w:ascii="Poppins" w:hAnsi="Poppins" w:cs="Poppins"/>
          <w:color w:val="161B4E"/>
          <w:sz w:val="22"/>
          <w:szCs w:val="22"/>
        </w:rPr>
        <w:t xml:space="preserve">, including </w:t>
      </w:r>
      <w:r w:rsidR="00BF6FAF">
        <w:rPr>
          <w:rFonts w:ascii="Poppins" w:hAnsi="Poppins" w:cs="Poppins"/>
          <w:color w:val="161B4E"/>
          <w:sz w:val="22"/>
          <w:szCs w:val="22"/>
        </w:rPr>
        <w:t xml:space="preserve">volunteers, </w:t>
      </w:r>
      <w:r w:rsidRPr="00091415">
        <w:rPr>
          <w:rFonts w:ascii="Poppins" w:hAnsi="Poppins" w:cs="Poppins"/>
          <w:color w:val="161B4E"/>
          <w:sz w:val="22"/>
          <w:szCs w:val="22"/>
        </w:rPr>
        <w:t>customers, clients, and members of the public. It covers all compliments and complaints relating to the delivery of our services, staff conduct, and organi</w:t>
      </w:r>
      <w:r>
        <w:rPr>
          <w:rFonts w:ascii="Poppins" w:hAnsi="Poppins" w:cs="Poppins"/>
          <w:color w:val="161B4E"/>
          <w:sz w:val="22"/>
          <w:szCs w:val="22"/>
        </w:rPr>
        <w:t>s</w:t>
      </w:r>
      <w:r w:rsidRPr="00091415">
        <w:rPr>
          <w:rFonts w:ascii="Poppins" w:hAnsi="Poppins" w:cs="Poppins"/>
          <w:color w:val="161B4E"/>
          <w:sz w:val="22"/>
          <w:szCs w:val="22"/>
        </w:rPr>
        <w:t>ational processes</w:t>
      </w:r>
      <w:r>
        <w:rPr>
          <w:rFonts w:ascii="Poppins" w:hAnsi="Poppins" w:cs="Poppins"/>
          <w:color w:val="161B4E"/>
          <w:sz w:val="22"/>
          <w:szCs w:val="22"/>
        </w:rPr>
        <w:t>.</w:t>
      </w:r>
    </w:p>
    <w:p w14:paraId="2AC11A3D" w14:textId="0E441120" w:rsidR="00091415" w:rsidRDefault="00AB2B41" w:rsidP="00091415">
      <w:pPr>
        <w:rPr>
          <w:rFonts w:ascii="Poppins" w:hAnsi="Poppins" w:cs="Poppins"/>
          <w:b/>
          <w:bCs/>
          <w:color w:val="161B4E"/>
          <w:sz w:val="22"/>
          <w:szCs w:val="22"/>
        </w:rPr>
      </w:pPr>
      <w:r w:rsidRPr="00AB2B41">
        <w:rPr>
          <w:rFonts w:ascii="Poppins" w:hAnsi="Poppins" w:cs="Poppins"/>
          <w:b/>
          <w:bCs/>
          <w:color w:val="161B4E"/>
          <w:sz w:val="22"/>
          <w:szCs w:val="22"/>
        </w:rPr>
        <w:t>Purpose</w:t>
      </w:r>
    </w:p>
    <w:p w14:paraId="2BCE586C" w14:textId="348AD213" w:rsidR="00AB2B41" w:rsidRDefault="00AB2B41" w:rsidP="00091415">
      <w:pPr>
        <w:rPr>
          <w:rFonts w:ascii="Poppins" w:hAnsi="Poppins" w:cs="Poppins"/>
          <w:color w:val="161B4E"/>
          <w:sz w:val="22"/>
          <w:szCs w:val="22"/>
        </w:rPr>
      </w:pPr>
      <w:r w:rsidRPr="00AB2B41">
        <w:rPr>
          <w:rFonts w:ascii="Poppins" w:hAnsi="Poppins" w:cs="Poppins"/>
          <w:color w:val="161B4E"/>
          <w:sz w:val="22"/>
          <w:szCs w:val="22"/>
        </w:rPr>
        <w:t>The purpose of this policy is to provide a transparent, fair, and accessible process for receiving, managing, and learning from compliments and complaints. It supports continuous improvement, strengthens relationships with our stakeholders, and upholds our commitment to delivering high-quality, accountable, and responsive services.</w:t>
      </w:r>
    </w:p>
    <w:p w14:paraId="6E426456" w14:textId="59FDB472" w:rsidR="00224521" w:rsidRDefault="00224521" w:rsidP="00091415">
      <w:pPr>
        <w:rPr>
          <w:rFonts w:ascii="Poppins" w:hAnsi="Poppins" w:cs="Poppins"/>
          <w:b/>
          <w:bCs/>
          <w:color w:val="161B4E"/>
          <w:sz w:val="22"/>
          <w:szCs w:val="22"/>
        </w:rPr>
      </w:pPr>
      <w:r>
        <w:rPr>
          <w:rFonts w:ascii="Poppins" w:hAnsi="Poppins" w:cs="Poppins"/>
          <w:b/>
          <w:bCs/>
          <w:color w:val="161B4E"/>
          <w:sz w:val="22"/>
          <w:szCs w:val="22"/>
        </w:rPr>
        <w:t>Procedure</w:t>
      </w:r>
    </w:p>
    <w:p w14:paraId="2959E74D" w14:textId="77777777" w:rsidR="00457B4D" w:rsidRPr="00457B4D" w:rsidRDefault="00457B4D" w:rsidP="00457B4D">
      <w:pPr>
        <w:rPr>
          <w:rFonts w:ascii="Poppins" w:hAnsi="Poppins" w:cs="Poppins"/>
          <w:color w:val="161B4E"/>
          <w:sz w:val="22"/>
          <w:szCs w:val="22"/>
        </w:rPr>
      </w:pPr>
      <w:r w:rsidRPr="00457B4D">
        <w:rPr>
          <w:rFonts w:ascii="Poppins" w:hAnsi="Poppins" w:cs="Poppins"/>
          <w:color w:val="161B4E"/>
          <w:sz w:val="22"/>
          <w:szCs w:val="22"/>
        </w:rPr>
        <w:t>Submitting a Compliment or Complaint</w:t>
      </w:r>
    </w:p>
    <w:p w14:paraId="69382227" w14:textId="6EA87A5B" w:rsidR="00457B4D" w:rsidRPr="00457B4D" w:rsidRDefault="00457B4D" w:rsidP="00457B4D">
      <w:pPr>
        <w:rPr>
          <w:rFonts w:ascii="Poppins" w:hAnsi="Poppins" w:cs="Poppins"/>
          <w:color w:val="161B4E"/>
          <w:sz w:val="22"/>
          <w:szCs w:val="22"/>
        </w:rPr>
      </w:pPr>
      <w:r w:rsidRPr="00457B4D">
        <w:rPr>
          <w:rFonts w:ascii="Poppins" w:hAnsi="Poppins" w:cs="Poppins"/>
          <w:color w:val="161B4E"/>
          <w:sz w:val="22"/>
          <w:szCs w:val="22"/>
        </w:rPr>
        <w:t>All compliments and complaints must be submitted in writing and sent via</w:t>
      </w:r>
      <w:r>
        <w:rPr>
          <w:rFonts w:ascii="Poppins" w:hAnsi="Poppins" w:cs="Poppins"/>
          <w:color w:val="161B4E"/>
          <w:sz w:val="22"/>
          <w:szCs w:val="22"/>
        </w:rPr>
        <w:t xml:space="preserve"> </w:t>
      </w:r>
      <w:r w:rsidR="00FF69D1">
        <w:rPr>
          <w:rFonts w:ascii="Poppins" w:hAnsi="Poppins" w:cs="Poppins"/>
          <w:color w:val="161B4E"/>
          <w:sz w:val="22"/>
          <w:szCs w:val="22"/>
        </w:rPr>
        <w:t>e-</w:t>
      </w:r>
      <w:r w:rsidRPr="00457B4D">
        <w:rPr>
          <w:rFonts w:ascii="Poppins" w:hAnsi="Poppins" w:cs="Poppins"/>
          <w:color w:val="161B4E"/>
          <w:sz w:val="22"/>
          <w:szCs w:val="22"/>
        </w:rPr>
        <w:t xml:space="preserve">mail: </w:t>
      </w:r>
      <w:hyperlink r:id="rId10" w:history="1">
        <w:r w:rsidR="00645200" w:rsidRPr="000E6EE0">
          <w:rPr>
            <w:rStyle w:val="Hyperlink"/>
            <w:rFonts w:ascii="Poppins" w:hAnsi="Poppins" w:cs="Poppins"/>
            <w:sz w:val="22"/>
            <w:szCs w:val="22"/>
          </w:rPr>
          <w:t>feedback@girlguiding-anglia.org.uk</w:t>
        </w:r>
      </w:hyperlink>
      <w:r w:rsidR="00645200">
        <w:rPr>
          <w:rFonts w:ascii="Poppins" w:hAnsi="Poppins" w:cs="Poppins"/>
          <w:color w:val="161B4E"/>
          <w:sz w:val="22"/>
          <w:szCs w:val="22"/>
        </w:rPr>
        <w:t xml:space="preserve"> </w:t>
      </w:r>
      <w:r>
        <w:rPr>
          <w:rFonts w:ascii="Poppins" w:hAnsi="Poppins" w:cs="Poppins"/>
          <w:color w:val="161B4E"/>
          <w:sz w:val="22"/>
          <w:szCs w:val="22"/>
        </w:rPr>
        <w:t xml:space="preserve">or </w:t>
      </w:r>
      <w:r w:rsidR="00FF69D1">
        <w:rPr>
          <w:rFonts w:ascii="Poppins" w:hAnsi="Poppins" w:cs="Poppins"/>
          <w:color w:val="161B4E"/>
          <w:sz w:val="22"/>
          <w:szCs w:val="22"/>
        </w:rPr>
        <w:t>p</w:t>
      </w:r>
      <w:r w:rsidRPr="00457B4D">
        <w:rPr>
          <w:rFonts w:ascii="Poppins" w:hAnsi="Poppins" w:cs="Poppins"/>
          <w:color w:val="161B4E"/>
          <w:sz w:val="22"/>
          <w:szCs w:val="22"/>
        </w:rPr>
        <w:t>ost: [7 Great Hautbois Road, Coltishall, NR12 7JN], marked FAO: Executive Manager</w:t>
      </w:r>
      <w:r>
        <w:rPr>
          <w:rFonts w:ascii="Poppins" w:hAnsi="Poppins" w:cs="Poppins"/>
          <w:color w:val="161B4E"/>
          <w:sz w:val="22"/>
          <w:szCs w:val="22"/>
        </w:rPr>
        <w:t>.</w:t>
      </w:r>
    </w:p>
    <w:p w14:paraId="2E60BB71" w14:textId="6A657700" w:rsidR="00457B4D" w:rsidRDefault="00457B4D" w:rsidP="00457B4D">
      <w:pPr>
        <w:rPr>
          <w:rFonts w:ascii="Poppins" w:hAnsi="Poppins" w:cs="Poppins"/>
          <w:color w:val="161B4E"/>
          <w:sz w:val="22"/>
          <w:szCs w:val="22"/>
        </w:rPr>
      </w:pPr>
      <w:r w:rsidRPr="00457B4D">
        <w:rPr>
          <w:rFonts w:ascii="Poppins" w:hAnsi="Poppins" w:cs="Poppins"/>
          <w:color w:val="161B4E"/>
          <w:sz w:val="22"/>
          <w:szCs w:val="22"/>
        </w:rPr>
        <w:t>When submitting a complaint, please include as much detail as possible, including</w:t>
      </w:r>
      <w:r w:rsidR="00FF69D1">
        <w:rPr>
          <w:rFonts w:ascii="Poppins" w:hAnsi="Poppins" w:cs="Poppins"/>
          <w:color w:val="161B4E"/>
          <w:sz w:val="22"/>
          <w:szCs w:val="22"/>
        </w:rPr>
        <w:t>:</w:t>
      </w:r>
      <w:r>
        <w:rPr>
          <w:rFonts w:ascii="Poppins" w:hAnsi="Poppins" w:cs="Poppins"/>
          <w:color w:val="161B4E"/>
          <w:sz w:val="22"/>
          <w:szCs w:val="22"/>
        </w:rPr>
        <w:t xml:space="preserve"> a</w:t>
      </w:r>
      <w:r w:rsidRPr="00457B4D">
        <w:rPr>
          <w:rFonts w:ascii="Poppins" w:hAnsi="Poppins" w:cs="Poppins"/>
          <w:color w:val="161B4E"/>
          <w:sz w:val="22"/>
          <w:szCs w:val="22"/>
        </w:rPr>
        <w:t xml:space="preserve"> clear description of the issue or experience</w:t>
      </w:r>
      <w:r w:rsidR="00FF69D1">
        <w:rPr>
          <w:rFonts w:ascii="Poppins" w:hAnsi="Poppins" w:cs="Poppins"/>
          <w:color w:val="161B4E"/>
          <w:sz w:val="22"/>
          <w:szCs w:val="22"/>
        </w:rPr>
        <w:t>;</w:t>
      </w:r>
      <w:r>
        <w:rPr>
          <w:rFonts w:ascii="Poppins" w:hAnsi="Poppins" w:cs="Poppins"/>
          <w:color w:val="161B4E"/>
          <w:sz w:val="22"/>
          <w:szCs w:val="22"/>
        </w:rPr>
        <w:t xml:space="preserve"> r</w:t>
      </w:r>
      <w:r w:rsidRPr="00457B4D">
        <w:rPr>
          <w:rFonts w:ascii="Poppins" w:hAnsi="Poppins" w:cs="Poppins"/>
          <w:color w:val="161B4E"/>
          <w:sz w:val="22"/>
          <w:szCs w:val="22"/>
        </w:rPr>
        <w:t>elevant dates, times, and locations</w:t>
      </w:r>
      <w:r w:rsidR="00FF69D1">
        <w:rPr>
          <w:rFonts w:ascii="Poppins" w:hAnsi="Poppins" w:cs="Poppins"/>
          <w:color w:val="161B4E"/>
          <w:sz w:val="22"/>
          <w:szCs w:val="22"/>
        </w:rPr>
        <w:t>;</w:t>
      </w:r>
      <w:r>
        <w:rPr>
          <w:rFonts w:ascii="Poppins" w:hAnsi="Poppins" w:cs="Poppins"/>
          <w:color w:val="161B4E"/>
          <w:sz w:val="22"/>
          <w:szCs w:val="22"/>
        </w:rPr>
        <w:t xml:space="preserve"> n</w:t>
      </w:r>
      <w:r w:rsidRPr="00457B4D">
        <w:rPr>
          <w:rFonts w:ascii="Poppins" w:hAnsi="Poppins" w:cs="Poppins"/>
          <w:color w:val="161B4E"/>
          <w:sz w:val="22"/>
          <w:szCs w:val="22"/>
        </w:rPr>
        <w:t>ames of any individuals involved or witnesses (if known)</w:t>
      </w:r>
      <w:r w:rsidR="00FF69D1">
        <w:rPr>
          <w:rFonts w:ascii="Poppins" w:hAnsi="Poppins" w:cs="Poppins"/>
          <w:color w:val="161B4E"/>
          <w:sz w:val="22"/>
          <w:szCs w:val="22"/>
        </w:rPr>
        <w:t>;</w:t>
      </w:r>
      <w:r>
        <w:rPr>
          <w:rFonts w:ascii="Poppins" w:hAnsi="Poppins" w:cs="Poppins"/>
          <w:color w:val="161B4E"/>
          <w:sz w:val="22"/>
          <w:szCs w:val="22"/>
        </w:rPr>
        <w:t xml:space="preserve"> </w:t>
      </w:r>
      <w:r w:rsidRPr="00457B4D">
        <w:rPr>
          <w:rFonts w:ascii="Poppins" w:hAnsi="Poppins" w:cs="Poppins"/>
          <w:color w:val="161B4E"/>
          <w:sz w:val="22"/>
          <w:szCs w:val="22"/>
        </w:rPr>
        <w:t xml:space="preserve">any </w:t>
      </w:r>
      <w:r>
        <w:rPr>
          <w:rFonts w:ascii="Poppins" w:hAnsi="Poppins" w:cs="Poppins"/>
          <w:color w:val="161B4E"/>
          <w:sz w:val="22"/>
          <w:szCs w:val="22"/>
        </w:rPr>
        <w:t>s</w:t>
      </w:r>
      <w:r w:rsidRPr="00457B4D">
        <w:rPr>
          <w:rFonts w:ascii="Poppins" w:hAnsi="Poppins" w:cs="Poppins"/>
          <w:color w:val="161B4E"/>
          <w:sz w:val="22"/>
          <w:szCs w:val="22"/>
        </w:rPr>
        <w:t>upporting documents or evidence</w:t>
      </w:r>
      <w:r w:rsidR="00FF69D1">
        <w:rPr>
          <w:rFonts w:ascii="Poppins" w:hAnsi="Poppins" w:cs="Poppins"/>
          <w:color w:val="161B4E"/>
          <w:sz w:val="22"/>
          <w:szCs w:val="22"/>
        </w:rPr>
        <w:t>;</w:t>
      </w:r>
      <w:r>
        <w:rPr>
          <w:rFonts w:ascii="Poppins" w:hAnsi="Poppins" w:cs="Poppins"/>
          <w:color w:val="161B4E"/>
          <w:sz w:val="22"/>
          <w:szCs w:val="22"/>
        </w:rPr>
        <w:t xml:space="preserve"> y</w:t>
      </w:r>
      <w:r w:rsidRPr="00457B4D">
        <w:rPr>
          <w:rFonts w:ascii="Poppins" w:hAnsi="Poppins" w:cs="Poppins"/>
          <w:color w:val="161B4E"/>
          <w:sz w:val="22"/>
          <w:szCs w:val="22"/>
        </w:rPr>
        <w:t>our preferred resolution or outcome (optional — will be considered but not guaranteed)</w:t>
      </w:r>
      <w:r w:rsidR="00FF69D1">
        <w:rPr>
          <w:rFonts w:ascii="Poppins" w:hAnsi="Poppins" w:cs="Poppins"/>
          <w:color w:val="161B4E"/>
          <w:sz w:val="22"/>
          <w:szCs w:val="22"/>
        </w:rPr>
        <w:t>;</w:t>
      </w:r>
      <w:r>
        <w:rPr>
          <w:rFonts w:ascii="Poppins" w:hAnsi="Poppins" w:cs="Poppins"/>
          <w:color w:val="161B4E"/>
          <w:sz w:val="22"/>
          <w:szCs w:val="22"/>
        </w:rPr>
        <w:t xml:space="preserve"> y</w:t>
      </w:r>
      <w:r w:rsidRPr="00457B4D">
        <w:rPr>
          <w:rFonts w:ascii="Poppins" w:hAnsi="Poppins" w:cs="Poppins"/>
          <w:color w:val="161B4E"/>
          <w:sz w:val="22"/>
          <w:szCs w:val="22"/>
        </w:rPr>
        <w:t>our full contact details</w:t>
      </w:r>
      <w:r w:rsidR="00FF69D1">
        <w:rPr>
          <w:rFonts w:ascii="Poppins" w:hAnsi="Poppins" w:cs="Poppins"/>
          <w:color w:val="161B4E"/>
          <w:sz w:val="22"/>
          <w:szCs w:val="22"/>
        </w:rPr>
        <w:t>;</w:t>
      </w:r>
      <w:r w:rsidRPr="00457B4D">
        <w:rPr>
          <w:rFonts w:ascii="Poppins" w:hAnsi="Poppins" w:cs="Poppins"/>
          <w:color w:val="161B4E"/>
          <w:sz w:val="22"/>
          <w:szCs w:val="22"/>
        </w:rPr>
        <w:t xml:space="preserve"> and your preferred method of communication</w:t>
      </w:r>
      <w:r>
        <w:rPr>
          <w:rFonts w:ascii="Poppins" w:hAnsi="Poppins" w:cs="Poppins"/>
          <w:color w:val="161B4E"/>
          <w:sz w:val="22"/>
          <w:szCs w:val="22"/>
        </w:rPr>
        <w:t>.</w:t>
      </w:r>
    </w:p>
    <w:p w14:paraId="63782436" w14:textId="519336C8" w:rsidR="00457B4D" w:rsidRPr="00457B4D" w:rsidRDefault="00457B4D" w:rsidP="00457B4D">
      <w:pPr>
        <w:rPr>
          <w:rFonts w:ascii="Poppins" w:hAnsi="Poppins" w:cs="Poppins"/>
          <w:color w:val="161B4E"/>
          <w:sz w:val="22"/>
          <w:szCs w:val="22"/>
        </w:rPr>
      </w:pPr>
      <w:r w:rsidRPr="00457B4D">
        <w:rPr>
          <w:rFonts w:ascii="Poppins" w:hAnsi="Poppins" w:cs="Poppins"/>
          <w:color w:val="161B4E"/>
          <w:sz w:val="22"/>
          <w:szCs w:val="22"/>
        </w:rPr>
        <w:t xml:space="preserve">The relevant manager will acknowledge receipt of your complaint within </w:t>
      </w:r>
      <w:r w:rsidR="002A2B61">
        <w:rPr>
          <w:rFonts w:ascii="Poppins" w:hAnsi="Poppins" w:cs="Poppins"/>
          <w:color w:val="161B4E"/>
          <w:sz w:val="22"/>
          <w:szCs w:val="22"/>
        </w:rPr>
        <w:t>5 working days.</w:t>
      </w:r>
      <w:r w:rsidRPr="00457B4D">
        <w:rPr>
          <w:rFonts w:ascii="Poppins" w:hAnsi="Poppins" w:cs="Poppins"/>
          <w:color w:val="161B4E"/>
          <w:sz w:val="22"/>
          <w:szCs w:val="22"/>
        </w:rPr>
        <w:t xml:space="preserve"> You will be notified if an investigation will exceed 10 working days, along with an explanation for the delay.</w:t>
      </w:r>
    </w:p>
    <w:p w14:paraId="7FFDC701" w14:textId="01EDDD2F" w:rsidR="00091415" w:rsidRDefault="00466C40" w:rsidP="00466C40">
      <w:pPr>
        <w:rPr>
          <w:rFonts w:ascii="Poppins" w:hAnsi="Poppins" w:cs="Poppins"/>
          <w:b/>
          <w:bCs/>
          <w:color w:val="161B4E"/>
          <w:sz w:val="22"/>
          <w:szCs w:val="22"/>
        </w:rPr>
      </w:pPr>
      <w:r>
        <w:rPr>
          <w:rFonts w:ascii="Poppins" w:hAnsi="Poppins" w:cs="Poppins"/>
          <w:b/>
          <w:bCs/>
          <w:color w:val="161B4E"/>
          <w:sz w:val="22"/>
          <w:szCs w:val="22"/>
        </w:rPr>
        <w:t>Appeals</w:t>
      </w:r>
    </w:p>
    <w:p w14:paraId="7CB025CB" w14:textId="77777777" w:rsidR="00457B4D" w:rsidRPr="00457B4D" w:rsidRDefault="00457B4D" w:rsidP="00457B4D">
      <w:pPr>
        <w:rPr>
          <w:rFonts w:ascii="Poppins" w:hAnsi="Poppins" w:cs="Poppins"/>
          <w:color w:val="161B4E"/>
          <w:sz w:val="22"/>
          <w:szCs w:val="22"/>
        </w:rPr>
      </w:pPr>
      <w:r w:rsidRPr="00457B4D">
        <w:rPr>
          <w:rFonts w:ascii="Poppins" w:hAnsi="Poppins" w:cs="Poppins"/>
          <w:color w:val="161B4E"/>
          <w:sz w:val="22"/>
          <w:szCs w:val="22"/>
        </w:rPr>
        <w:t>If you are not satisfied with the outcome of your complaint, you may appeal the decision within 30 calendar days of receiving our response.</w:t>
      </w:r>
    </w:p>
    <w:p w14:paraId="60D25F20" w14:textId="6D9387A6" w:rsidR="00457B4D" w:rsidRPr="00457B4D" w:rsidRDefault="00457B4D" w:rsidP="00457B4D">
      <w:pPr>
        <w:rPr>
          <w:rFonts w:ascii="Poppins" w:hAnsi="Poppins" w:cs="Poppins"/>
          <w:color w:val="161B4E"/>
          <w:sz w:val="22"/>
          <w:szCs w:val="22"/>
        </w:rPr>
      </w:pPr>
      <w:r w:rsidRPr="00457B4D">
        <w:rPr>
          <w:rFonts w:ascii="Poppins" w:hAnsi="Poppins" w:cs="Poppins"/>
          <w:color w:val="161B4E"/>
          <w:sz w:val="22"/>
          <w:szCs w:val="22"/>
        </w:rPr>
        <w:t>Appeals must</w:t>
      </w:r>
      <w:r>
        <w:rPr>
          <w:rFonts w:ascii="Poppins" w:hAnsi="Poppins" w:cs="Poppins"/>
          <w:color w:val="161B4E"/>
          <w:sz w:val="22"/>
          <w:szCs w:val="22"/>
        </w:rPr>
        <w:t xml:space="preserve"> b</w:t>
      </w:r>
      <w:r w:rsidRPr="00457B4D">
        <w:rPr>
          <w:rFonts w:ascii="Poppins" w:hAnsi="Poppins" w:cs="Poppins"/>
          <w:color w:val="161B4E"/>
          <w:sz w:val="22"/>
          <w:szCs w:val="22"/>
        </w:rPr>
        <w:t>e submitted in writing</w:t>
      </w:r>
      <w:r>
        <w:rPr>
          <w:rFonts w:ascii="Poppins" w:hAnsi="Poppins" w:cs="Poppins"/>
          <w:color w:val="161B4E"/>
          <w:sz w:val="22"/>
          <w:szCs w:val="22"/>
        </w:rPr>
        <w:t>, c</w:t>
      </w:r>
      <w:r w:rsidRPr="00457B4D">
        <w:rPr>
          <w:rFonts w:ascii="Poppins" w:hAnsi="Poppins" w:cs="Poppins"/>
          <w:color w:val="161B4E"/>
          <w:sz w:val="22"/>
          <w:szCs w:val="22"/>
        </w:rPr>
        <w:t>learly state the grounds for appeal (e.g., new evidence, procedural error)</w:t>
      </w:r>
      <w:r>
        <w:rPr>
          <w:rFonts w:ascii="Poppins" w:hAnsi="Poppins" w:cs="Poppins"/>
          <w:color w:val="161B4E"/>
          <w:sz w:val="22"/>
          <w:szCs w:val="22"/>
        </w:rPr>
        <w:t xml:space="preserve">, </w:t>
      </w:r>
      <w:r w:rsidRPr="00457B4D">
        <w:rPr>
          <w:rFonts w:ascii="Poppins" w:hAnsi="Poppins" w:cs="Poppins"/>
          <w:color w:val="161B4E"/>
          <w:sz w:val="22"/>
          <w:szCs w:val="22"/>
        </w:rPr>
        <w:t>to the same email or postal address</w:t>
      </w:r>
      <w:r w:rsidR="00FF69D1">
        <w:rPr>
          <w:rFonts w:ascii="Poppins" w:hAnsi="Poppins" w:cs="Poppins"/>
          <w:color w:val="161B4E"/>
          <w:sz w:val="22"/>
          <w:szCs w:val="22"/>
        </w:rPr>
        <w:t xml:space="preserve"> and</w:t>
      </w:r>
      <w:r w:rsidRPr="00457B4D">
        <w:rPr>
          <w:rFonts w:ascii="Poppins" w:hAnsi="Poppins" w:cs="Poppins"/>
          <w:color w:val="161B4E"/>
          <w:sz w:val="22"/>
          <w:szCs w:val="22"/>
        </w:rPr>
        <w:t xml:space="preserve"> marked FAO: Chief Commissioner</w:t>
      </w:r>
      <w:r w:rsidR="00FF69D1">
        <w:rPr>
          <w:rFonts w:ascii="Poppins" w:hAnsi="Poppins" w:cs="Poppins"/>
          <w:color w:val="161B4E"/>
          <w:sz w:val="22"/>
          <w:szCs w:val="22"/>
        </w:rPr>
        <w:t>.</w:t>
      </w:r>
    </w:p>
    <w:p w14:paraId="01982B77" w14:textId="77777777" w:rsidR="00457B4D" w:rsidRPr="00457B4D" w:rsidRDefault="00457B4D" w:rsidP="00457B4D">
      <w:pPr>
        <w:rPr>
          <w:rFonts w:ascii="Poppins" w:hAnsi="Poppins" w:cs="Poppins"/>
          <w:color w:val="161B4E"/>
          <w:sz w:val="22"/>
          <w:szCs w:val="22"/>
        </w:rPr>
      </w:pPr>
    </w:p>
    <w:p w14:paraId="45C829BB" w14:textId="77777777" w:rsidR="00457B4D" w:rsidRPr="00457B4D" w:rsidRDefault="00457B4D" w:rsidP="00457B4D">
      <w:pPr>
        <w:rPr>
          <w:rFonts w:ascii="Poppins" w:hAnsi="Poppins" w:cs="Poppins"/>
          <w:color w:val="161B4E"/>
          <w:sz w:val="22"/>
          <w:szCs w:val="22"/>
        </w:rPr>
      </w:pPr>
      <w:r w:rsidRPr="00457B4D">
        <w:rPr>
          <w:rFonts w:ascii="Poppins" w:hAnsi="Poppins" w:cs="Poppins"/>
          <w:color w:val="161B4E"/>
          <w:sz w:val="22"/>
          <w:szCs w:val="22"/>
        </w:rPr>
        <w:t>A response to your appeal will be provided within 10 working days.</w:t>
      </w:r>
    </w:p>
    <w:p w14:paraId="6C53D3BE" w14:textId="2AF5B8F0" w:rsidR="00457B4D" w:rsidRPr="00457B4D" w:rsidRDefault="00457B4D" w:rsidP="00457B4D">
      <w:pPr>
        <w:rPr>
          <w:rFonts w:ascii="Poppins" w:hAnsi="Poppins" w:cs="Poppins"/>
          <w:color w:val="161B4E"/>
          <w:sz w:val="22"/>
          <w:szCs w:val="22"/>
        </w:rPr>
      </w:pPr>
      <w:r w:rsidRPr="00457B4D">
        <w:rPr>
          <w:rFonts w:ascii="Poppins" w:hAnsi="Poppins" w:cs="Poppins"/>
          <w:color w:val="161B4E"/>
          <w:sz w:val="22"/>
          <w:szCs w:val="22"/>
        </w:rPr>
        <w:t>Please note: The outcome of the appeal is final and marks the conclusion of the complaints process. No further appeal will be considered.</w:t>
      </w:r>
    </w:p>
    <w:p w14:paraId="26F18601" w14:textId="2C493FE0" w:rsidR="00091415" w:rsidRDefault="00457B4D" w:rsidP="00AA463E">
      <w:pPr>
        <w:rPr>
          <w:rFonts w:ascii="Poppins" w:hAnsi="Poppins" w:cs="Poppins"/>
          <w:b/>
          <w:bCs/>
          <w:color w:val="161B4E"/>
          <w:sz w:val="22"/>
          <w:szCs w:val="22"/>
        </w:rPr>
      </w:pPr>
      <w:r>
        <w:rPr>
          <w:rFonts w:ascii="Poppins" w:hAnsi="Poppins" w:cs="Poppins"/>
          <w:b/>
          <w:bCs/>
          <w:color w:val="161B4E"/>
          <w:sz w:val="22"/>
          <w:szCs w:val="22"/>
        </w:rPr>
        <w:t>Data Protection (</w:t>
      </w:r>
      <w:r w:rsidR="00AA463E">
        <w:rPr>
          <w:rFonts w:ascii="Poppins" w:hAnsi="Poppins" w:cs="Poppins"/>
          <w:b/>
          <w:bCs/>
          <w:color w:val="161B4E"/>
          <w:sz w:val="22"/>
          <w:szCs w:val="22"/>
        </w:rPr>
        <w:t>GDPR</w:t>
      </w:r>
      <w:r>
        <w:rPr>
          <w:rFonts w:ascii="Poppins" w:hAnsi="Poppins" w:cs="Poppins"/>
          <w:b/>
          <w:bCs/>
          <w:color w:val="161B4E"/>
          <w:sz w:val="22"/>
          <w:szCs w:val="22"/>
        </w:rPr>
        <w:t>)</w:t>
      </w:r>
    </w:p>
    <w:p w14:paraId="02A52A0E" w14:textId="353587E9" w:rsidR="00457B4D" w:rsidRPr="00457B4D" w:rsidRDefault="00CE45D9" w:rsidP="00457B4D">
      <w:pPr>
        <w:rPr>
          <w:rFonts w:ascii="Poppins" w:hAnsi="Poppins" w:cs="Poppins"/>
          <w:color w:val="161B4E"/>
          <w:sz w:val="22"/>
          <w:szCs w:val="22"/>
        </w:rPr>
      </w:pPr>
      <w:r>
        <w:rPr>
          <w:rFonts w:ascii="Poppins" w:hAnsi="Poppins" w:cs="Poppins"/>
          <w:color w:val="161B4E"/>
          <w:sz w:val="22"/>
          <w:szCs w:val="22"/>
        </w:rPr>
        <w:t>Girlguiding Anglia</w:t>
      </w:r>
      <w:r w:rsidR="00457B4D" w:rsidRPr="00457B4D">
        <w:rPr>
          <w:rFonts w:ascii="Poppins" w:hAnsi="Poppins" w:cs="Poppins"/>
          <w:color w:val="161B4E"/>
          <w:sz w:val="22"/>
          <w:szCs w:val="22"/>
        </w:rPr>
        <w:t xml:space="preserve"> reserves the right to publish compliments on our website or in marketing materials. Compliments may appear as “Received from [First Name]” only.</w:t>
      </w:r>
    </w:p>
    <w:p w14:paraId="28E0482D" w14:textId="019DAF4E" w:rsidR="00457B4D" w:rsidRPr="00457B4D" w:rsidRDefault="00457B4D" w:rsidP="00457B4D">
      <w:pPr>
        <w:rPr>
          <w:rFonts w:ascii="Poppins" w:hAnsi="Poppins" w:cs="Poppins"/>
          <w:b/>
          <w:bCs/>
          <w:color w:val="161B4E"/>
          <w:sz w:val="22"/>
          <w:szCs w:val="22"/>
        </w:rPr>
      </w:pPr>
      <w:r w:rsidRPr="00457B4D">
        <w:rPr>
          <w:rFonts w:ascii="Poppins" w:hAnsi="Poppins" w:cs="Poppins"/>
          <w:color w:val="161B4E"/>
          <w:sz w:val="22"/>
          <w:szCs w:val="22"/>
        </w:rPr>
        <w:t>While we will take reasonable steps to protect your identity, your name or relevant details may need to be disclosed during an investigation, depending on the nature of the complaint.</w:t>
      </w:r>
    </w:p>
    <w:p w14:paraId="3F3DAE34" w14:textId="77777777" w:rsidR="00457B4D" w:rsidRDefault="00457B4D" w:rsidP="00457B4D">
      <w:pPr>
        <w:rPr>
          <w:rFonts w:ascii="Poppins" w:hAnsi="Poppins" w:cs="Poppins"/>
          <w:color w:val="161B4E"/>
          <w:sz w:val="22"/>
          <w:szCs w:val="22"/>
        </w:rPr>
      </w:pPr>
      <w:r w:rsidRPr="00457B4D">
        <w:rPr>
          <w:rFonts w:ascii="Poppins" w:hAnsi="Poppins" w:cs="Poppins"/>
          <w:color w:val="161B4E"/>
          <w:sz w:val="22"/>
          <w:szCs w:val="22"/>
        </w:rPr>
        <w:t>In accordance with data protection and employment confidentiality laws, we may not be able to disclose specific outcomes related to disciplinary or internal actions involving staff members.</w:t>
      </w:r>
    </w:p>
    <w:p w14:paraId="3602559B" w14:textId="77777777" w:rsidR="000E3263" w:rsidRPr="00DE47D3" w:rsidRDefault="000E3263" w:rsidP="000E3263">
      <w:pPr>
        <w:pStyle w:val="Default"/>
        <w:rPr>
          <w:rFonts w:ascii="Poppins" w:hAnsi="Poppins" w:cs="Poppins"/>
          <w:i/>
          <w:iCs/>
          <w:color w:val="EE0000"/>
          <w:sz w:val="20"/>
          <w:szCs w:val="20"/>
        </w:rPr>
      </w:pPr>
      <w:r w:rsidRPr="00DE47D3">
        <w:rPr>
          <w:rFonts w:ascii="Poppins" w:hAnsi="Poppins" w:cs="Poppins"/>
          <w:i/>
          <w:iCs/>
          <w:color w:val="EE0000"/>
          <w:sz w:val="20"/>
          <w:szCs w:val="20"/>
        </w:rPr>
        <w:t>Raising a concern</w:t>
      </w:r>
    </w:p>
    <w:p w14:paraId="129AEDA8" w14:textId="77777777" w:rsidR="000E3263" w:rsidRPr="00DE47D3" w:rsidRDefault="000E3263" w:rsidP="000E3263">
      <w:pPr>
        <w:pStyle w:val="Default"/>
        <w:rPr>
          <w:rFonts w:ascii="Poppins" w:hAnsi="Poppins" w:cs="Poppins"/>
          <w:color w:val="EE0000"/>
          <w:sz w:val="20"/>
          <w:szCs w:val="20"/>
        </w:rPr>
      </w:pPr>
    </w:p>
    <w:p w14:paraId="5C9C1168" w14:textId="77777777" w:rsidR="000E3263" w:rsidRPr="00DE47D3" w:rsidRDefault="000E3263" w:rsidP="000E3263">
      <w:pPr>
        <w:pStyle w:val="Default"/>
        <w:rPr>
          <w:rFonts w:ascii="Poppins" w:hAnsi="Poppins" w:cs="Poppins"/>
          <w:color w:val="EE0000"/>
          <w:sz w:val="20"/>
          <w:szCs w:val="20"/>
        </w:rPr>
      </w:pPr>
      <w:r w:rsidRPr="00DE47D3">
        <w:rPr>
          <w:rFonts w:ascii="Poppins" w:hAnsi="Poppins" w:cs="Poppins"/>
          <w:color w:val="EE0000"/>
          <w:sz w:val="20"/>
          <w:szCs w:val="20"/>
        </w:rPr>
        <w:t>Girlguiding Anglia is committed to protecting personal data and handling information responsibly. Individuals have the right to raise a concern or complaint about how their personal information is collected, used, stored, or shared.</w:t>
      </w:r>
    </w:p>
    <w:p w14:paraId="6A54B8A4" w14:textId="77777777" w:rsidR="000E3263" w:rsidRPr="00DE47D3" w:rsidRDefault="000E3263" w:rsidP="000E3263">
      <w:pPr>
        <w:pStyle w:val="Default"/>
        <w:rPr>
          <w:rFonts w:ascii="Poppins" w:hAnsi="Poppins" w:cs="Poppins"/>
          <w:color w:val="EE0000"/>
          <w:sz w:val="20"/>
          <w:szCs w:val="20"/>
        </w:rPr>
      </w:pPr>
    </w:p>
    <w:p w14:paraId="4F3C6111" w14:textId="77777777" w:rsidR="000E3263" w:rsidRPr="00DE47D3" w:rsidRDefault="000E3263" w:rsidP="000E3263">
      <w:pPr>
        <w:pStyle w:val="Default"/>
        <w:rPr>
          <w:rFonts w:ascii="Poppins" w:hAnsi="Poppins" w:cs="Poppins"/>
          <w:color w:val="EE0000"/>
          <w:sz w:val="20"/>
          <w:szCs w:val="20"/>
        </w:rPr>
      </w:pPr>
      <w:r w:rsidRPr="00DE47D3">
        <w:rPr>
          <w:rFonts w:ascii="Poppins" w:hAnsi="Poppins" w:cs="Poppins"/>
          <w:color w:val="EE0000"/>
          <w:sz w:val="20"/>
          <w:szCs w:val="20"/>
        </w:rPr>
        <w:t>This includes concerns from:</w:t>
      </w:r>
    </w:p>
    <w:p w14:paraId="5A649BD2" w14:textId="77777777" w:rsidR="000E3263" w:rsidRPr="00DE47D3" w:rsidRDefault="000E3263" w:rsidP="000E3263">
      <w:pPr>
        <w:pStyle w:val="Default"/>
        <w:numPr>
          <w:ilvl w:val="0"/>
          <w:numId w:val="4"/>
        </w:numPr>
        <w:rPr>
          <w:rFonts w:ascii="Poppins" w:hAnsi="Poppins" w:cs="Poppins"/>
          <w:color w:val="EE0000"/>
          <w:sz w:val="20"/>
          <w:szCs w:val="20"/>
        </w:rPr>
      </w:pPr>
      <w:r w:rsidRPr="00DE47D3">
        <w:rPr>
          <w:rFonts w:ascii="Poppins" w:hAnsi="Poppins" w:cs="Poppins"/>
          <w:color w:val="EE0000"/>
          <w:sz w:val="20"/>
          <w:szCs w:val="20"/>
        </w:rPr>
        <w:t>Volunteers</w:t>
      </w:r>
    </w:p>
    <w:p w14:paraId="60BAAE8A" w14:textId="77777777" w:rsidR="000E3263" w:rsidRPr="00DE47D3" w:rsidRDefault="000E3263" w:rsidP="000E3263">
      <w:pPr>
        <w:pStyle w:val="Default"/>
        <w:numPr>
          <w:ilvl w:val="0"/>
          <w:numId w:val="4"/>
        </w:numPr>
        <w:rPr>
          <w:rFonts w:ascii="Poppins" w:hAnsi="Poppins" w:cs="Poppins"/>
          <w:color w:val="EE0000"/>
          <w:sz w:val="20"/>
          <w:szCs w:val="20"/>
        </w:rPr>
      </w:pPr>
      <w:r w:rsidRPr="00DE47D3">
        <w:rPr>
          <w:rFonts w:ascii="Poppins" w:hAnsi="Poppins" w:cs="Poppins"/>
          <w:color w:val="EE0000"/>
          <w:sz w:val="20"/>
          <w:szCs w:val="20"/>
        </w:rPr>
        <w:t>Young members and their parents/carers</w:t>
      </w:r>
    </w:p>
    <w:p w14:paraId="74C6C982" w14:textId="77777777" w:rsidR="000E3263" w:rsidRPr="00DE47D3" w:rsidRDefault="000E3263" w:rsidP="000E3263">
      <w:pPr>
        <w:pStyle w:val="Default"/>
        <w:numPr>
          <w:ilvl w:val="0"/>
          <w:numId w:val="4"/>
        </w:numPr>
        <w:rPr>
          <w:rFonts w:ascii="Poppins" w:hAnsi="Poppins" w:cs="Poppins"/>
          <w:color w:val="EE0000"/>
          <w:sz w:val="20"/>
          <w:szCs w:val="20"/>
        </w:rPr>
      </w:pPr>
      <w:r w:rsidRPr="00DE47D3">
        <w:rPr>
          <w:rFonts w:ascii="Poppins" w:hAnsi="Poppins" w:cs="Poppins"/>
          <w:color w:val="EE0000"/>
          <w:sz w:val="20"/>
          <w:szCs w:val="20"/>
        </w:rPr>
        <w:t>Staff and trustees</w:t>
      </w:r>
    </w:p>
    <w:p w14:paraId="092D7737" w14:textId="77777777" w:rsidR="000E3263" w:rsidRPr="00DE47D3" w:rsidRDefault="000E3263" w:rsidP="000E3263">
      <w:pPr>
        <w:pStyle w:val="Default"/>
        <w:numPr>
          <w:ilvl w:val="0"/>
          <w:numId w:val="4"/>
        </w:numPr>
        <w:rPr>
          <w:rFonts w:ascii="Poppins" w:hAnsi="Poppins" w:cs="Poppins"/>
          <w:color w:val="EE0000"/>
          <w:sz w:val="20"/>
          <w:szCs w:val="20"/>
        </w:rPr>
      </w:pPr>
      <w:r w:rsidRPr="00DE47D3">
        <w:rPr>
          <w:rFonts w:ascii="Poppins" w:hAnsi="Poppins" w:cs="Poppins"/>
          <w:color w:val="EE0000"/>
          <w:sz w:val="20"/>
          <w:szCs w:val="20"/>
        </w:rPr>
        <w:t>Members of the public</w:t>
      </w:r>
    </w:p>
    <w:p w14:paraId="30433D8B" w14:textId="77777777" w:rsidR="000E3263" w:rsidRPr="00DE47D3" w:rsidRDefault="000E3263" w:rsidP="000E3263">
      <w:pPr>
        <w:pStyle w:val="Default"/>
        <w:rPr>
          <w:rFonts w:ascii="Poppins" w:hAnsi="Poppins" w:cs="Poppins"/>
          <w:color w:val="EE0000"/>
          <w:sz w:val="20"/>
          <w:szCs w:val="20"/>
        </w:rPr>
      </w:pPr>
    </w:p>
    <w:p w14:paraId="1E9CB8B1" w14:textId="77777777" w:rsidR="000E3263" w:rsidRPr="00DE47D3" w:rsidRDefault="000E3263" w:rsidP="000E3263">
      <w:pPr>
        <w:pStyle w:val="Default"/>
        <w:rPr>
          <w:rFonts w:ascii="Poppins" w:hAnsi="Poppins" w:cs="Poppins"/>
          <w:color w:val="EE0000"/>
          <w:sz w:val="20"/>
          <w:szCs w:val="20"/>
        </w:rPr>
      </w:pPr>
      <w:r w:rsidRPr="00DE47D3">
        <w:rPr>
          <w:rFonts w:ascii="Poppins" w:hAnsi="Poppins" w:cs="Poppins"/>
          <w:color w:val="EE0000"/>
          <w:sz w:val="20"/>
          <w:szCs w:val="20"/>
        </w:rPr>
        <w:t>Concerns may relate to:</w:t>
      </w:r>
    </w:p>
    <w:p w14:paraId="7D6624CE" w14:textId="77777777" w:rsidR="000E3263" w:rsidRPr="00DE47D3" w:rsidRDefault="000E3263" w:rsidP="000E3263">
      <w:pPr>
        <w:pStyle w:val="Default"/>
        <w:numPr>
          <w:ilvl w:val="0"/>
          <w:numId w:val="5"/>
        </w:numPr>
        <w:rPr>
          <w:rFonts w:ascii="Poppins" w:hAnsi="Poppins" w:cs="Poppins"/>
          <w:color w:val="EE0000"/>
          <w:sz w:val="20"/>
          <w:szCs w:val="20"/>
        </w:rPr>
      </w:pPr>
      <w:r w:rsidRPr="00DE47D3">
        <w:rPr>
          <w:rFonts w:ascii="Poppins" w:hAnsi="Poppins" w:cs="Poppins"/>
          <w:color w:val="EE0000"/>
          <w:sz w:val="20"/>
          <w:szCs w:val="20"/>
        </w:rPr>
        <w:t>Inaccurate or outdated information</w:t>
      </w:r>
    </w:p>
    <w:p w14:paraId="529EF01D" w14:textId="77777777" w:rsidR="000E3263" w:rsidRPr="00DE47D3" w:rsidRDefault="000E3263" w:rsidP="000E3263">
      <w:pPr>
        <w:pStyle w:val="Default"/>
        <w:numPr>
          <w:ilvl w:val="0"/>
          <w:numId w:val="5"/>
        </w:numPr>
        <w:rPr>
          <w:rFonts w:ascii="Poppins" w:hAnsi="Poppins" w:cs="Poppins"/>
          <w:color w:val="EE0000"/>
          <w:sz w:val="20"/>
          <w:szCs w:val="20"/>
        </w:rPr>
      </w:pPr>
      <w:r w:rsidRPr="00DE47D3">
        <w:rPr>
          <w:rFonts w:ascii="Poppins" w:hAnsi="Poppins" w:cs="Poppins"/>
          <w:color w:val="EE0000"/>
          <w:sz w:val="20"/>
          <w:szCs w:val="20"/>
        </w:rPr>
        <w:t>Inappropriate or unlawful use of personal data</w:t>
      </w:r>
    </w:p>
    <w:p w14:paraId="366E7D59" w14:textId="77777777" w:rsidR="000E3263" w:rsidRPr="00DE47D3" w:rsidRDefault="000E3263" w:rsidP="000E3263">
      <w:pPr>
        <w:pStyle w:val="Default"/>
        <w:numPr>
          <w:ilvl w:val="0"/>
          <w:numId w:val="5"/>
        </w:numPr>
        <w:rPr>
          <w:rFonts w:ascii="Poppins" w:hAnsi="Poppins" w:cs="Poppins"/>
          <w:color w:val="EE0000"/>
          <w:sz w:val="20"/>
          <w:szCs w:val="20"/>
        </w:rPr>
      </w:pPr>
      <w:r w:rsidRPr="00DE47D3">
        <w:rPr>
          <w:rFonts w:ascii="Poppins" w:hAnsi="Poppins" w:cs="Poppins"/>
          <w:color w:val="EE0000"/>
          <w:sz w:val="20"/>
          <w:szCs w:val="20"/>
        </w:rPr>
        <w:t>Failure to respect data protection rights</w:t>
      </w:r>
    </w:p>
    <w:p w14:paraId="47CB9FFD" w14:textId="77777777" w:rsidR="000E3263" w:rsidRPr="00DE47D3" w:rsidRDefault="000E3263" w:rsidP="000E3263">
      <w:pPr>
        <w:pStyle w:val="Default"/>
        <w:numPr>
          <w:ilvl w:val="0"/>
          <w:numId w:val="5"/>
        </w:numPr>
        <w:rPr>
          <w:rFonts w:ascii="Poppins" w:hAnsi="Poppins" w:cs="Poppins"/>
          <w:color w:val="EE0000"/>
          <w:sz w:val="20"/>
          <w:szCs w:val="20"/>
        </w:rPr>
      </w:pPr>
      <w:r w:rsidRPr="00DE47D3">
        <w:rPr>
          <w:rFonts w:ascii="Poppins" w:hAnsi="Poppins" w:cs="Poppins"/>
          <w:color w:val="EE0000"/>
          <w:sz w:val="20"/>
          <w:szCs w:val="20"/>
        </w:rPr>
        <w:t>Information security or confidentiality issues</w:t>
      </w:r>
    </w:p>
    <w:p w14:paraId="69C592E3" w14:textId="77777777" w:rsidR="000E3263" w:rsidRPr="00DE47D3" w:rsidRDefault="000E3263" w:rsidP="000E3263">
      <w:pPr>
        <w:pStyle w:val="Default"/>
        <w:numPr>
          <w:ilvl w:val="0"/>
          <w:numId w:val="5"/>
        </w:numPr>
        <w:rPr>
          <w:rFonts w:ascii="Poppins" w:hAnsi="Poppins" w:cs="Poppins"/>
          <w:color w:val="EE0000"/>
          <w:sz w:val="20"/>
          <w:szCs w:val="20"/>
        </w:rPr>
      </w:pPr>
      <w:r w:rsidRPr="00DE47D3">
        <w:rPr>
          <w:rFonts w:ascii="Poppins" w:hAnsi="Poppins" w:cs="Poppins"/>
          <w:color w:val="EE0000"/>
          <w:sz w:val="20"/>
          <w:szCs w:val="20"/>
        </w:rPr>
        <w:t>Delays in responding to information requests</w:t>
      </w:r>
    </w:p>
    <w:p w14:paraId="5BA0F078" w14:textId="77777777" w:rsidR="000E3263" w:rsidRPr="00DE47D3" w:rsidRDefault="000E3263" w:rsidP="000E3263">
      <w:pPr>
        <w:pStyle w:val="Default"/>
        <w:rPr>
          <w:rFonts w:ascii="Poppins" w:hAnsi="Poppins" w:cs="Poppins"/>
          <w:color w:val="EE0000"/>
          <w:sz w:val="20"/>
          <w:szCs w:val="20"/>
        </w:rPr>
      </w:pPr>
    </w:p>
    <w:p w14:paraId="48361BE9" w14:textId="77777777" w:rsidR="000E3263" w:rsidRPr="00DE47D3" w:rsidRDefault="000E3263" w:rsidP="000E3263">
      <w:pPr>
        <w:pStyle w:val="Default"/>
        <w:rPr>
          <w:rFonts w:ascii="Poppins" w:hAnsi="Poppins" w:cs="Poppins"/>
          <w:color w:val="EE0000"/>
          <w:sz w:val="20"/>
          <w:szCs w:val="20"/>
        </w:rPr>
      </w:pPr>
      <w:r w:rsidRPr="00DE47D3">
        <w:rPr>
          <w:rFonts w:ascii="Poppins" w:hAnsi="Poppins" w:cs="Poppins"/>
          <w:color w:val="EE0000"/>
          <w:sz w:val="20"/>
          <w:szCs w:val="20"/>
        </w:rPr>
        <w:t>We will treat all concerns seriously and handle them in a fair, transparent, and timely manner.</w:t>
      </w:r>
    </w:p>
    <w:p w14:paraId="5ED99E32" w14:textId="77777777" w:rsidR="000E3263" w:rsidRPr="00DE47D3" w:rsidRDefault="000E3263" w:rsidP="000E3263">
      <w:pPr>
        <w:pStyle w:val="Default"/>
        <w:rPr>
          <w:rFonts w:ascii="Poppins" w:hAnsi="Poppins" w:cs="Poppins"/>
          <w:color w:val="EE0000"/>
          <w:sz w:val="20"/>
          <w:szCs w:val="20"/>
        </w:rPr>
      </w:pPr>
    </w:p>
    <w:p w14:paraId="5D96DB39" w14:textId="77777777" w:rsidR="000E3263" w:rsidRPr="00DE47D3" w:rsidRDefault="000E3263" w:rsidP="000E3263">
      <w:pPr>
        <w:pStyle w:val="Default"/>
        <w:rPr>
          <w:rFonts w:ascii="Poppins" w:hAnsi="Poppins" w:cs="Poppins"/>
          <w:i/>
          <w:iCs/>
          <w:color w:val="EE0000"/>
          <w:sz w:val="20"/>
          <w:szCs w:val="20"/>
        </w:rPr>
      </w:pPr>
      <w:r w:rsidRPr="00DE47D3">
        <w:rPr>
          <w:rFonts w:ascii="Poppins" w:hAnsi="Poppins" w:cs="Poppins"/>
          <w:i/>
          <w:iCs/>
          <w:color w:val="EE0000"/>
          <w:sz w:val="20"/>
          <w:szCs w:val="20"/>
        </w:rPr>
        <w:t>How to make a complaint:</w:t>
      </w:r>
    </w:p>
    <w:p w14:paraId="7F650B98" w14:textId="77777777" w:rsidR="000E3263" w:rsidRPr="00DE47D3" w:rsidRDefault="000E3263" w:rsidP="000E3263">
      <w:pPr>
        <w:pStyle w:val="Default"/>
        <w:rPr>
          <w:rFonts w:ascii="Poppins" w:hAnsi="Poppins" w:cs="Poppins"/>
          <w:color w:val="EE0000"/>
          <w:sz w:val="20"/>
          <w:szCs w:val="20"/>
        </w:rPr>
      </w:pPr>
    </w:p>
    <w:p w14:paraId="627ACA04" w14:textId="77777777" w:rsidR="000E3263" w:rsidRPr="00DE47D3" w:rsidRDefault="000E3263" w:rsidP="000E3263">
      <w:pPr>
        <w:pStyle w:val="Default"/>
        <w:rPr>
          <w:rFonts w:ascii="Poppins" w:hAnsi="Poppins" w:cs="Poppins"/>
          <w:color w:val="EE0000"/>
          <w:sz w:val="20"/>
          <w:szCs w:val="20"/>
        </w:rPr>
      </w:pPr>
      <w:r w:rsidRPr="00DE47D3">
        <w:rPr>
          <w:rFonts w:ascii="Poppins" w:hAnsi="Poppins" w:cs="Poppins"/>
          <w:color w:val="EE0000"/>
          <w:sz w:val="20"/>
          <w:szCs w:val="20"/>
        </w:rPr>
        <w:lastRenderedPageBreak/>
        <w:t>Complaints relating to information management or data protection should be submitted in writing, where possible, to:</w:t>
      </w:r>
    </w:p>
    <w:p w14:paraId="1BA4E8C7" w14:textId="77777777" w:rsidR="000E3263" w:rsidRPr="00DE47D3" w:rsidRDefault="000E3263" w:rsidP="000E3263">
      <w:pPr>
        <w:pStyle w:val="Default"/>
        <w:rPr>
          <w:rFonts w:ascii="Poppins" w:hAnsi="Poppins" w:cs="Poppins"/>
          <w:color w:val="EE0000"/>
          <w:sz w:val="20"/>
          <w:szCs w:val="20"/>
        </w:rPr>
      </w:pPr>
    </w:p>
    <w:p w14:paraId="2082CE4C" w14:textId="77777777" w:rsidR="000E3263" w:rsidRPr="00DE47D3" w:rsidRDefault="000E3263" w:rsidP="000E3263">
      <w:pPr>
        <w:pStyle w:val="Default"/>
        <w:numPr>
          <w:ilvl w:val="0"/>
          <w:numId w:val="2"/>
        </w:numPr>
        <w:rPr>
          <w:rFonts w:ascii="Poppins" w:hAnsi="Poppins" w:cs="Poppins"/>
          <w:color w:val="EE0000"/>
          <w:sz w:val="20"/>
          <w:szCs w:val="20"/>
        </w:rPr>
      </w:pPr>
      <w:r w:rsidRPr="00DE47D3">
        <w:rPr>
          <w:rFonts w:ascii="Poppins" w:hAnsi="Poppins" w:cs="Poppins"/>
          <w:color w:val="EE0000"/>
          <w:sz w:val="20"/>
          <w:szCs w:val="20"/>
        </w:rPr>
        <w:t xml:space="preserve">The Data Protection Officer (DPO) via </w:t>
      </w:r>
      <w:hyperlink r:id="rId11" w:history="1">
        <w:r w:rsidRPr="00DE47D3">
          <w:rPr>
            <w:rStyle w:val="Hyperlink"/>
            <w:rFonts w:ascii="Poppins" w:hAnsi="Poppins" w:cs="Poppins"/>
            <w:color w:val="EE0000"/>
            <w:sz w:val="20"/>
            <w:szCs w:val="20"/>
          </w:rPr>
          <w:t>dataprotection@girlguiding-anglia.org.uk</w:t>
        </w:r>
      </w:hyperlink>
      <w:r w:rsidRPr="00DE47D3">
        <w:rPr>
          <w:rFonts w:ascii="Poppins" w:hAnsi="Poppins" w:cs="Poppins"/>
          <w:color w:val="EE0000"/>
          <w:sz w:val="20"/>
          <w:szCs w:val="20"/>
        </w:rPr>
        <w:t xml:space="preserve"> </w:t>
      </w:r>
    </w:p>
    <w:p w14:paraId="5530EF55" w14:textId="77777777" w:rsidR="000E3263" w:rsidRPr="00DE47D3" w:rsidRDefault="000E3263" w:rsidP="000E3263">
      <w:pPr>
        <w:pStyle w:val="Default"/>
        <w:numPr>
          <w:ilvl w:val="0"/>
          <w:numId w:val="2"/>
        </w:numPr>
        <w:rPr>
          <w:rFonts w:ascii="Poppins" w:hAnsi="Poppins" w:cs="Poppins"/>
          <w:color w:val="EE0000"/>
          <w:sz w:val="20"/>
          <w:szCs w:val="20"/>
        </w:rPr>
      </w:pPr>
      <w:r w:rsidRPr="00DE47D3">
        <w:rPr>
          <w:rFonts w:ascii="Poppins" w:hAnsi="Poppins" w:cs="Poppins"/>
          <w:color w:val="EE0000"/>
          <w:sz w:val="20"/>
          <w:szCs w:val="20"/>
        </w:rPr>
        <w:t xml:space="preserve">Via our formal complaints procedure via </w:t>
      </w:r>
      <w:hyperlink r:id="rId12" w:history="1">
        <w:r w:rsidRPr="00DE47D3">
          <w:rPr>
            <w:rStyle w:val="Hyperlink"/>
            <w:rFonts w:ascii="Poppins" w:hAnsi="Poppins" w:cs="Poppins"/>
            <w:color w:val="EE0000"/>
            <w:sz w:val="20"/>
            <w:szCs w:val="20"/>
          </w:rPr>
          <w:t>feedback@girlguiding-anglia.org.uk</w:t>
        </w:r>
      </w:hyperlink>
      <w:r w:rsidRPr="00DE47D3">
        <w:rPr>
          <w:rFonts w:ascii="Poppins" w:hAnsi="Poppins" w:cs="Poppins"/>
          <w:color w:val="EE0000"/>
          <w:sz w:val="20"/>
          <w:szCs w:val="20"/>
        </w:rPr>
        <w:t xml:space="preserve"> </w:t>
      </w:r>
    </w:p>
    <w:p w14:paraId="515A72C9" w14:textId="77777777" w:rsidR="000E3263" w:rsidRPr="00DE47D3" w:rsidRDefault="000E3263" w:rsidP="000E3263">
      <w:pPr>
        <w:pStyle w:val="Default"/>
        <w:rPr>
          <w:rFonts w:ascii="Poppins" w:hAnsi="Poppins" w:cs="Poppins"/>
          <w:b/>
          <w:bCs/>
          <w:color w:val="EE0000"/>
          <w:sz w:val="20"/>
          <w:szCs w:val="20"/>
        </w:rPr>
      </w:pPr>
    </w:p>
    <w:p w14:paraId="15F259DF" w14:textId="77777777" w:rsidR="000E3263" w:rsidRPr="00DE47D3" w:rsidRDefault="000E3263" w:rsidP="000E3263">
      <w:pPr>
        <w:pStyle w:val="Default"/>
        <w:rPr>
          <w:rFonts w:ascii="Poppins" w:hAnsi="Poppins" w:cs="Poppins"/>
          <w:color w:val="EE0000"/>
          <w:sz w:val="20"/>
          <w:szCs w:val="20"/>
        </w:rPr>
      </w:pPr>
      <w:r w:rsidRPr="00DE47D3">
        <w:rPr>
          <w:rFonts w:ascii="Poppins" w:hAnsi="Poppins" w:cs="Poppins"/>
          <w:color w:val="EE0000"/>
          <w:sz w:val="20"/>
          <w:szCs w:val="20"/>
        </w:rPr>
        <w:t>Complaints should include sufficient detail to allow proper investigation, including the nature of the concern, relevant dates or correspondence, and any supporting evidence.</w:t>
      </w:r>
    </w:p>
    <w:p w14:paraId="0D6E731E" w14:textId="77777777" w:rsidR="000E3263" w:rsidRPr="00DE47D3" w:rsidRDefault="000E3263" w:rsidP="000E3263">
      <w:pPr>
        <w:pStyle w:val="Default"/>
        <w:rPr>
          <w:rFonts w:ascii="Poppins" w:hAnsi="Poppins" w:cs="Poppins"/>
          <w:color w:val="EE0000"/>
          <w:sz w:val="20"/>
          <w:szCs w:val="20"/>
        </w:rPr>
      </w:pPr>
    </w:p>
    <w:p w14:paraId="6142F4BA" w14:textId="77777777" w:rsidR="000E3263" w:rsidRPr="00DE47D3" w:rsidRDefault="000E3263" w:rsidP="000E3263">
      <w:pPr>
        <w:pStyle w:val="Default"/>
        <w:rPr>
          <w:rFonts w:ascii="Poppins" w:hAnsi="Poppins" w:cs="Poppins"/>
          <w:color w:val="EE0000"/>
          <w:sz w:val="20"/>
          <w:szCs w:val="20"/>
        </w:rPr>
      </w:pPr>
      <w:r w:rsidRPr="00DE47D3">
        <w:rPr>
          <w:rFonts w:ascii="Poppins" w:hAnsi="Poppins" w:cs="Poppins"/>
          <w:color w:val="EE0000"/>
          <w:sz w:val="20"/>
          <w:szCs w:val="20"/>
        </w:rPr>
        <w:t>Support will be offered to anyone who needs help raising a concern, including parents/carers acting on behalf of young members.</w:t>
      </w:r>
    </w:p>
    <w:p w14:paraId="60B37190" w14:textId="77777777" w:rsidR="000E3263" w:rsidRPr="00DE47D3" w:rsidRDefault="000E3263" w:rsidP="000E3263">
      <w:pPr>
        <w:pStyle w:val="Default"/>
        <w:rPr>
          <w:rFonts w:ascii="Poppins" w:hAnsi="Poppins" w:cs="Poppins"/>
          <w:color w:val="EE0000"/>
          <w:sz w:val="20"/>
          <w:szCs w:val="20"/>
        </w:rPr>
      </w:pPr>
    </w:p>
    <w:p w14:paraId="5F189407" w14:textId="77777777" w:rsidR="000E3263" w:rsidRPr="00DE47D3" w:rsidRDefault="000E3263" w:rsidP="000E3263">
      <w:pPr>
        <w:pStyle w:val="Default"/>
        <w:rPr>
          <w:rFonts w:ascii="Poppins" w:hAnsi="Poppins" w:cs="Poppins"/>
          <w:color w:val="EE0000"/>
          <w:sz w:val="20"/>
          <w:szCs w:val="20"/>
        </w:rPr>
      </w:pPr>
      <w:r w:rsidRPr="00DE47D3">
        <w:rPr>
          <w:rFonts w:ascii="Poppins" w:hAnsi="Poppins" w:cs="Poppins"/>
          <w:i/>
          <w:iCs/>
          <w:color w:val="EE0000"/>
          <w:sz w:val="20"/>
          <w:szCs w:val="20"/>
        </w:rPr>
        <w:t>Complaint handling process</w:t>
      </w:r>
    </w:p>
    <w:p w14:paraId="4CF3ADE7" w14:textId="77777777" w:rsidR="000E3263" w:rsidRPr="00DE47D3" w:rsidRDefault="000E3263" w:rsidP="000E3263">
      <w:pPr>
        <w:pStyle w:val="Default"/>
        <w:rPr>
          <w:rFonts w:ascii="Poppins" w:hAnsi="Poppins" w:cs="Poppins"/>
          <w:color w:val="EE0000"/>
          <w:sz w:val="20"/>
          <w:szCs w:val="20"/>
        </w:rPr>
      </w:pPr>
    </w:p>
    <w:p w14:paraId="3B635D32" w14:textId="77777777" w:rsidR="000E3263" w:rsidRPr="00DE47D3" w:rsidRDefault="000E3263" w:rsidP="000E3263">
      <w:pPr>
        <w:pStyle w:val="Default"/>
        <w:rPr>
          <w:rFonts w:ascii="Poppins" w:hAnsi="Poppins" w:cs="Poppins"/>
          <w:color w:val="EE0000"/>
          <w:sz w:val="20"/>
          <w:szCs w:val="20"/>
        </w:rPr>
      </w:pPr>
      <w:r w:rsidRPr="00DE47D3">
        <w:rPr>
          <w:rFonts w:ascii="Poppins" w:hAnsi="Poppins" w:cs="Poppins"/>
          <w:color w:val="EE0000"/>
          <w:sz w:val="20"/>
          <w:szCs w:val="20"/>
        </w:rPr>
        <w:t>Upon receipt of a complaint, we will:</w:t>
      </w:r>
    </w:p>
    <w:p w14:paraId="6DFB1EAE" w14:textId="77777777" w:rsidR="000E3263" w:rsidRPr="00DE47D3" w:rsidRDefault="000E3263" w:rsidP="000E3263">
      <w:pPr>
        <w:pStyle w:val="Default"/>
        <w:rPr>
          <w:rFonts w:ascii="Poppins" w:hAnsi="Poppins" w:cs="Poppins"/>
          <w:color w:val="EE0000"/>
          <w:sz w:val="20"/>
          <w:szCs w:val="20"/>
        </w:rPr>
      </w:pPr>
    </w:p>
    <w:p w14:paraId="55D4D90B" w14:textId="77777777" w:rsidR="000E3263" w:rsidRPr="00DE47D3" w:rsidRDefault="000E3263" w:rsidP="000E3263">
      <w:pPr>
        <w:pStyle w:val="Default"/>
        <w:numPr>
          <w:ilvl w:val="0"/>
          <w:numId w:val="3"/>
        </w:numPr>
        <w:rPr>
          <w:rFonts w:ascii="Poppins" w:hAnsi="Poppins" w:cs="Poppins"/>
          <w:color w:val="EE0000"/>
          <w:sz w:val="20"/>
          <w:szCs w:val="20"/>
        </w:rPr>
      </w:pPr>
      <w:r w:rsidRPr="00DE47D3">
        <w:rPr>
          <w:rFonts w:ascii="Poppins" w:hAnsi="Poppins" w:cs="Poppins"/>
          <w:color w:val="EE0000"/>
          <w:sz w:val="20"/>
          <w:szCs w:val="20"/>
        </w:rPr>
        <w:t>Acknowledge receipt within a reasonable timeframe (typically within 5 working days)</w:t>
      </w:r>
    </w:p>
    <w:p w14:paraId="6197611F" w14:textId="77777777" w:rsidR="000E3263" w:rsidRPr="00DE47D3" w:rsidRDefault="000E3263" w:rsidP="000E3263">
      <w:pPr>
        <w:pStyle w:val="Default"/>
        <w:numPr>
          <w:ilvl w:val="0"/>
          <w:numId w:val="3"/>
        </w:numPr>
        <w:rPr>
          <w:rFonts w:ascii="Poppins" w:hAnsi="Poppins" w:cs="Poppins"/>
          <w:color w:val="EE0000"/>
          <w:sz w:val="20"/>
          <w:szCs w:val="20"/>
        </w:rPr>
      </w:pPr>
      <w:r w:rsidRPr="00DE47D3">
        <w:rPr>
          <w:rFonts w:ascii="Poppins" w:hAnsi="Poppins" w:cs="Poppins"/>
          <w:color w:val="EE0000"/>
          <w:sz w:val="20"/>
          <w:szCs w:val="20"/>
        </w:rPr>
        <w:t>Without undue delay, take appropriate steps to Investigate the complaint proportionately, considering the nature and sensitivity of the issue, and keep people informed</w:t>
      </w:r>
    </w:p>
    <w:p w14:paraId="0775D235" w14:textId="77777777" w:rsidR="000E3263" w:rsidRPr="00DE47D3" w:rsidRDefault="000E3263" w:rsidP="000E3263">
      <w:pPr>
        <w:pStyle w:val="Default"/>
        <w:numPr>
          <w:ilvl w:val="0"/>
          <w:numId w:val="3"/>
        </w:numPr>
        <w:rPr>
          <w:rFonts w:ascii="Poppins" w:hAnsi="Poppins" w:cs="Poppins"/>
          <w:color w:val="EE0000"/>
          <w:sz w:val="20"/>
          <w:szCs w:val="20"/>
        </w:rPr>
      </w:pPr>
      <w:r w:rsidRPr="00DE47D3">
        <w:rPr>
          <w:rFonts w:ascii="Poppins" w:hAnsi="Poppins" w:cs="Poppins"/>
          <w:color w:val="EE0000"/>
          <w:sz w:val="20"/>
          <w:szCs w:val="20"/>
        </w:rPr>
        <w:t>Respond formally with the outcome of the complaint within one calendar month</w:t>
      </w:r>
    </w:p>
    <w:p w14:paraId="4E0DFCF7" w14:textId="77777777" w:rsidR="000E3263" w:rsidRPr="00DE47D3" w:rsidRDefault="000E3263" w:rsidP="000E3263">
      <w:pPr>
        <w:pStyle w:val="Default"/>
        <w:numPr>
          <w:ilvl w:val="0"/>
          <w:numId w:val="3"/>
        </w:numPr>
        <w:rPr>
          <w:rFonts w:ascii="Poppins" w:hAnsi="Poppins" w:cs="Poppins"/>
          <w:color w:val="EE0000"/>
          <w:sz w:val="20"/>
          <w:szCs w:val="20"/>
        </w:rPr>
      </w:pPr>
      <w:r w:rsidRPr="00DE47D3">
        <w:rPr>
          <w:rFonts w:ascii="Poppins" w:hAnsi="Poppins" w:cs="Poppins"/>
          <w:color w:val="EE0000"/>
          <w:sz w:val="20"/>
          <w:szCs w:val="20"/>
        </w:rPr>
        <w:t>Take appropriate corrective action where required, including rectification, restriction of processing, or procedural improvements</w:t>
      </w:r>
    </w:p>
    <w:p w14:paraId="09AE750A" w14:textId="77777777" w:rsidR="000E3263" w:rsidRPr="00DE47D3" w:rsidRDefault="000E3263" w:rsidP="000E3263">
      <w:pPr>
        <w:pStyle w:val="Default"/>
        <w:rPr>
          <w:rFonts w:ascii="Poppins" w:hAnsi="Poppins" w:cs="Poppins"/>
          <w:color w:val="EE0000"/>
          <w:sz w:val="20"/>
          <w:szCs w:val="20"/>
        </w:rPr>
      </w:pPr>
    </w:p>
    <w:p w14:paraId="04CCA3EE" w14:textId="77777777" w:rsidR="000E3263" w:rsidRPr="00DE47D3" w:rsidRDefault="000E3263" w:rsidP="000E3263">
      <w:pPr>
        <w:pStyle w:val="Default"/>
        <w:rPr>
          <w:rFonts w:ascii="Poppins" w:hAnsi="Poppins" w:cs="Poppins"/>
          <w:color w:val="EE0000"/>
          <w:sz w:val="20"/>
          <w:szCs w:val="20"/>
        </w:rPr>
      </w:pPr>
      <w:r w:rsidRPr="00DE47D3">
        <w:rPr>
          <w:rFonts w:ascii="Poppins" w:hAnsi="Poppins" w:cs="Poppins"/>
          <w:color w:val="EE0000"/>
          <w:sz w:val="20"/>
          <w:szCs w:val="20"/>
        </w:rPr>
        <w:t>Where necessary, we may request further information to clarify the complaint.</w:t>
      </w:r>
    </w:p>
    <w:p w14:paraId="39B983C7" w14:textId="77777777" w:rsidR="000E3263" w:rsidRPr="00DE47D3" w:rsidRDefault="000E3263" w:rsidP="000E3263">
      <w:pPr>
        <w:pStyle w:val="Default"/>
        <w:rPr>
          <w:rFonts w:ascii="Poppins" w:hAnsi="Poppins" w:cs="Poppins"/>
          <w:color w:val="EE0000"/>
          <w:sz w:val="20"/>
          <w:szCs w:val="20"/>
        </w:rPr>
      </w:pPr>
    </w:p>
    <w:p w14:paraId="1D014A7A" w14:textId="77777777" w:rsidR="000E3263" w:rsidRPr="00DE47D3" w:rsidRDefault="000E3263" w:rsidP="000E3263">
      <w:pPr>
        <w:pStyle w:val="Default"/>
        <w:rPr>
          <w:rFonts w:ascii="Poppins" w:hAnsi="Poppins" w:cs="Poppins"/>
          <w:i/>
          <w:iCs/>
          <w:color w:val="EE0000"/>
          <w:sz w:val="20"/>
          <w:szCs w:val="20"/>
        </w:rPr>
      </w:pPr>
      <w:r w:rsidRPr="00DE47D3">
        <w:rPr>
          <w:rFonts w:ascii="Poppins" w:hAnsi="Poppins" w:cs="Poppins"/>
          <w:i/>
          <w:iCs/>
          <w:color w:val="EE0000"/>
          <w:sz w:val="20"/>
          <w:szCs w:val="20"/>
        </w:rPr>
        <w:t>Escalation</w:t>
      </w:r>
    </w:p>
    <w:p w14:paraId="5592F459" w14:textId="77777777" w:rsidR="000E3263" w:rsidRPr="00DE47D3" w:rsidRDefault="000E3263" w:rsidP="000E3263">
      <w:pPr>
        <w:pStyle w:val="Default"/>
        <w:rPr>
          <w:rFonts w:ascii="Poppins" w:hAnsi="Poppins" w:cs="Poppins"/>
          <w:i/>
          <w:iCs/>
          <w:color w:val="EE0000"/>
          <w:sz w:val="20"/>
          <w:szCs w:val="20"/>
        </w:rPr>
      </w:pPr>
    </w:p>
    <w:p w14:paraId="01B4E5DC" w14:textId="77777777" w:rsidR="000E3263" w:rsidRPr="00DE47D3" w:rsidRDefault="000E3263" w:rsidP="000E3263">
      <w:pPr>
        <w:pStyle w:val="Default"/>
        <w:rPr>
          <w:rFonts w:ascii="Poppins" w:hAnsi="Poppins" w:cs="Poppins"/>
          <w:color w:val="EE0000"/>
          <w:sz w:val="20"/>
          <w:szCs w:val="20"/>
        </w:rPr>
      </w:pPr>
      <w:r w:rsidRPr="00DE47D3">
        <w:rPr>
          <w:rFonts w:ascii="Poppins" w:hAnsi="Poppins" w:cs="Poppins"/>
          <w:color w:val="EE0000"/>
          <w:sz w:val="20"/>
          <w:szCs w:val="20"/>
        </w:rPr>
        <w:t>If you are not satisfied with the outcome, you may:</w:t>
      </w:r>
    </w:p>
    <w:p w14:paraId="13E2CF23" w14:textId="77777777" w:rsidR="000E3263" w:rsidRPr="00DE47D3" w:rsidRDefault="000E3263" w:rsidP="000E3263">
      <w:pPr>
        <w:pStyle w:val="Default"/>
        <w:numPr>
          <w:ilvl w:val="0"/>
          <w:numId w:val="6"/>
        </w:numPr>
        <w:rPr>
          <w:rFonts w:ascii="Poppins" w:hAnsi="Poppins" w:cs="Poppins"/>
          <w:color w:val="EE0000"/>
          <w:sz w:val="20"/>
          <w:szCs w:val="20"/>
        </w:rPr>
      </w:pPr>
      <w:r w:rsidRPr="00DE47D3">
        <w:rPr>
          <w:rFonts w:ascii="Poppins" w:hAnsi="Poppins" w:cs="Poppins"/>
          <w:color w:val="EE0000"/>
          <w:sz w:val="20"/>
          <w:szCs w:val="20"/>
        </w:rPr>
        <w:t>Request an internal review by a senior leader or trustee within Girlguiding Anglia</w:t>
      </w:r>
    </w:p>
    <w:p w14:paraId="7F313D9E" w14:textId="77777777" w:rsidR="000E3263" w:rsidRPr="00DE47D3" w:rsidRDefault="000E3263" w:rsidP="000E3263">
      <w:pPr>
        <w:pStyle w:val="Default"/>
        <w:numPr>
          <w:ilvl w:val="0"/>
          <w:numId w:val="6"/>
        </w:numPr>
        <w:rPr>
          <w:rFonts w:ascii="Poppins" w:hAnsi="Poppins" w:cs="Poppins"/>
          <w:color w:val="EE0000"/>
          <w:sz w:val="20"/>
          <w:szCs w:val="20"/>
        </w:rPr>
      </w:pPr>
      <w:r w:rsidRPr="00DE47D3">
        <w:rPr>
          <w:rFonts w:ascii="Poppins" w:hAnsi="Poppins" w:cs="Poppins"/>
          <w:color w:val="EE0000"/>
          <w:sz w:val="20"/>
          <w:szCs w:val="20"/>
        </w:rPr>
        <w:t xml:space="preserve">Escalate the matter externally to the </w:t>
      </w:r>
      <w:r w:rsidRPr="00DE47D3">
        <w:rPr>
          <w:rFonts w:ascii="Poppins" w:hAnsi="Poppins" w:cs="Poppins"/>
          <w:b/>
          <w:bCs/>
          <w:color w:val="EE0000"/>
          <w:sz w:val="20"/>
          <w:szCs w:val="20"/>
        </w:rPr>
        <w:t>Information Commissioner’s Office (ICO)</w:t>
      </w:r>
    </w:p>
    <w:p w14:paraId="1F15C751" w14:textId="77777777" w:rsidR="000E3263" w:rsidRPr="00DE47D3" w:rsidRDefault="000E3263" w:rsidP="000E3263">
      <w:pPr>
        <w:pStyle w:val="Default"/>
        <w:ind w:left="720"/>
        <w:rPr>
          <w:rFonts w:ascii="Poppins" w:hAnsi="Poppins" w:cs="Poppins"/>
          <w:color w:val="EE0000"/>
          <w:sz w:val="20"/>
          <w:szCs w:val="20"/>
        </w:rPr>
      </w:pPr>
    </w:p>
    <w:p w14:paraId="218C3E14" w14:textId="77777777" w:rsidR="000E3263" w:rsidRPr="00DE47D3" w:rsidRDefault="000E3263" w:rsidP="000E3263">
      <w:pPr>
        <w:pStyle w:val="Default"/>
        <w:rPr>
          <w:rFonts w:ascii="Poppins" w:hAnsi="Poppins" w:cs="Poppins"/>
          <w:color w:val="EE0000"/>
          <w:sz w:val="20"/>
          <w:szCs w:val="20"/>
        </w:rPr>
      </w:pPr>
      <w:r w:rsidRPr="00DE47D3">
        <w:rPr>
          <w:rFonts w:ascii="Poppins" w:hAnsi="Poppins" w:cs="Poppins"/>
          <w:color w:val="EE0000"/>
          <w:sz w:val="20"/>
          <w:szCs w:val="20"/>
        </w:rPr>
        <w:t>Details of how to contact the ICO will be provided upon request or can be found via the ICO website.</w:t>
      </w:r>
    </w:p>
    <w:p w14:paraId="1C363BF7" w14:textId="77777777" w:rsidR="000E3263" w:rsidRPr="00DE47D3" w:rsidRDefault="000E3263" w:rsidP="000E3263">
      <w:pPr>
        <w:pStyle w:val="Default"/>
        <w:rPr>
          <w:rFonts w:ascii="Poppins" w:hAnsi="Poppins" w:cs="Poppins"/>
          <w:color w:val="EE0000"/>
          <w:sz w:val="20"/>
          <w:szCs w:val="20"/>
        </w:rPr>
      </w:pPr>
    </w:p>
    <w:p w14:paraId="67A73D22" w14:textId="77777777" w:rsidR="000E3263" w:rsidRPr="00DE47D3" w:rsidRDefault="000E3263" w:rsidP="000E3263">
      <w:pPr>
        <w:pStyle w:val="Default"/>
        <w:rPr>
          <w:rFonts w:ascii="Poppins" w:hAnsi="Poppins" w:cs="Poppins"/>
          <w:i/>
          <w:iCs/>
          <w:color w:val="EE0000"/>
          <w:sz w:val="20"/>
          <w:szCs w:val="20"/>
        </w:rPr>
      </w:pPr>
      <w:r w:rsidRPr="00DE47D3">
        <w:rPr>
          <w:rFonts w:ascii="Poppins" w:hAnsi="Poppins" w:cs="Poppins"/>
          <w:i/>
          <w:iCs/>
          <w:color w:val="EE0000"/>
          <w:sz w:val="20"/>
          <w:szCs w:val="20"/>
        </w:rPr>
        <w:t>Safeguarding Considerations</w:t>
      </w:r>
    </w:p>
    <w:p w14:paraId="15E1295B" w14:textId="77777777" w:rsidR="000E3263" w:rsidRPr="00DE47D3" w:rsidRDefault="000E3263" w:rsidP="000E3263">
      <w:pPr>
        <w:pStyle w:val="Default"/>
        <w:rPr>
          <w:rFonts w:ascii="Poppins" w:hAnsi="Poppins" w:cs="Poppins"/>
          <w:color w:val="EE0000"/>
          <w:sz w:val="20"/>
          <w:szCs w:val="20"/>
        </w:rPr>
      </w:pPr>
    </w:p>
    <w:p w14:paraId="79FC4007" w14:textId="77777777" w:rsidR="000E3263" w:rsidRPr="00DE47D3" w:rsidRDefault="000E3263" w:rsidP="000E3263">
      <w:pPr>
        <w:pStyle w:val="Default"/>
        <w:rPr>
          <w:rFonts w:ascii="Poppins" w:hAnsi="Poppins" w:cs="Poppins"/>
          <w:color w:val="EE0000"/>
          <w:sz w:val="20"/>
          <w:szCs w:val="20"/>
        </w:rPr>
      </w:pPr>
      <w:r w:rsidRPr="00DE47D3">
        <w:rPr>
          <w:rFonts w:ascii="Poppins" w:hAnsi="Poppins" w:cs="Poppins"/>
          <w:color w:val="EE0000"/>
          <w:sz w:val="20"/>
          <w:szCs w:val="20"/>
        </w:rPr>
        <w:t>Where a complaint involves the personal data of a young member or raises safeguarding concerns, this will be handled in line with Girlguiding’s safeguarding policies. Protecting the safety and wellbeing of young people will always be the primary consideration.</w:t>
      </w:r>
    </w:p>
    <w:p w14:paraId="4F65B4AF" w14:textId="77777777" w:rsidR="000E3263" w:rsidRDefault="000E3263" w:rsidP="00457B4D">
      <w:pPr>
        <w:rPr>
          <w:rFonts w:ascii="Poppins" w:hAnsi="Poppins" w:cs="Poppins"/>
          <w:b/>
          <w:bCs/>
          <w:color w:val="161B4E"/>
          <w:sz w:val="22"/>
          <w:szCs w:val="22"/>
        </w:rPr>
      </w:pPr>
    </w:p>
    <w:p w14:paraId="0179A5AC" w14:textId="77777777" w:rsidR="000E3263" w:rsidRDefault="000E3263" w:rsidP="00457B4D">
      <w:pPr>
        <w:rPr>
          <w:rFonts w:ascii="Poppins" w:hAnsi="Poppins" w:cs="Poppins"/>
          <w:b/>
          <w:bCs/>
          <w:color w:val="161B4E"/>
          <w:sz w:val="22"/>
          <w:szCs w:val="22"/>
        </w:rPr>
      </w:pPr>
    </w:p>
    <w:p w14:paraId="3D9DF1C3" w14:textId="77777777" w:rsidR="000E3263" w:rsidRDefault="000E3263" w:rsidP="00457B4D">
      <w:pPr>
        <w:rPr>
          <w:rFonts w:ascii="Poppins" w:hAnsi="Poppins" w:cs="Poppins"/>
          <w:b/>
          <w:bCs/>
          <w:color w:val="161B4E"/>
          <w:sz w:val="22"/>
          <w:szCs w:val="22"/>
        </w:rPr>
      </w:pPr>
    </w:p>
    <w:p w14:paraId="06009CCE" w14:textId="32D55801" w:rsidR="00457B4D" w:rsidRPr="00457B4D" w:rsidRDefault="00457B4D" w:rsidP="00457B4D">
      <w:pPr>
        <w:rPr>
          <w:rFonts w:ascii="Poppins" w:hAnsi="Poppins" w:cs="Poppins"/>
          <w:b/>
          <w:bCs/>
          <w:color w:val="161B4E"/>
          <w:sz w:val="22"/>
          <w:szCs w:val="22"/>
        </w:rPr>
      </w:pPr>
      <w:r w:rsidRPr="00457B4D">
        <w:rPr>
          <w:rFonts w:ascii="Poppins" w:hAnsi="Poppins" w:cs="Poppins"/>
          <w:b/>
          <w:bCs/>
          <w:color w:val="161B4E"/>
          <w:sz w:val="22"/>
          <w:szCs w:val="22"/>
        </w:rPr>
        <w:lastRenderedPageBreak/>
        <w:t>Monitoring and Review</w:t>
      </w:r>
    </w:p>
    <w:p w14:paraId="378914C9" w14:textId="27F9B033" w:rsidR="00457B4D" w:rsidRPr="00457B4D" w:rsidRDefault="00457B4D" w:rsidP="00457B4D">
      <w:pPr>
        <w:rPr>
          <w:rFonts w:ascii="Poppins" w:hAnsi="Poppins" w:cs="Poppins"/>
          <w:color w:val="161B4E"/>
          <w:sz w:val="22"/>
          <w:szCs w:val="22"/>
        </w:rPr>
      </w:pPr>
      <w:r w:rsidRPr="00457B4D">
        <w:rPr>
          <w:rFonts w:ascii="Poppins" w:hAnsi="Poppins" w:cs="Poppins"/>
          <w:color w:val="161B4E"/>
          <w:sz w:val="22"/>
          <w:szCs w:val="22"/>
        </w:rPr>
        <w:t xml:space="preserve">This is a non-contractual procedure and does not form part of any employment or service agreement. It will be reviewed at least every </w:t>
      </w:r>
      <w:r>
        <w:rPr>
          <w:rFonts w:ascii="Poppins" w:hAnsi="Poppins" w:cs="Poppins"/>
          <w:color w:val="161B4E"/>
          <w:sz w:val="22"/>
          <w:szCs w:val="22"/>
        </w:rPr>
        <w:t>3</w:t>
      </w:r>
      <w:r w:rsidRPr="00457B4D">
        <w:rPr>
          <w:rFonts w:ascii="Poppins" w:hAnsi="Poppins" w:cs="Poppins"/>
          <w:color w:val="161B4E"/>
          <w:sz w:val="22"/>
          <w:szCs w:val="22"/>
        </w:rPr>
        <w:t xml:space="preserve"> years, or earlier if required by changes in law or operational practice — whichever comes first.</w:t>
      </w:r>
    </w:p>
    <w:p w14:paraId="7411A8F8" w14:textId="77777777" w:rsidR="00091415" w:rsidRPr="00457B4D" w:rsidRDefault="00091415" w:rsidP="00F04E52">
      <w:pPr>
        <w:jc w:val="center"/>
        <w:rPr>
          <w:rFonts w:ascii="Poppins" w:hAnsi="Poppins" w:cs="Poppins"/>
          <w:color w:val="161B4E"/>
          <w:sz w:val="32"/>
          <w:szCs w:val="32"/>
        </w:rPr>
      </w:pPr>
    </w:p>
    <w:p w14:paraId="73A10C72" w14:textId="77777777" w:rsidR="00091415" w:rsidRDefault="00091415" w:rsidP="00F04E52">
      <w:pPr>
        <w:jc w:val="center"/>
        <w:rPr>
          <w:rFonts w:ascii="Poppins" w:hAnsi="Poppins" w:cs="Poppins"/>
          <w:b/>
          <w:bCs/>
          <w:color w:val="161B4E"/>
          <w:sz w:val="32"/>
          <w:szCs w:val="32"/>
        </w:rPr>
      </w:pPr>
    </w:p>
    <w:p w14:paraId="0F0B9152" w14:textId="77777777" w:rsidR="00091415" w:rsidRDefault="00091415" w:rsidP="00F04E52">
      <w:pPr>
        <w:jc w:val="center"/>
        <w:rPr>
          <w:rFonts w:ascii="Poppins" w:hAnsi="Poppins" w:cs="Poppins"/>
          <w:b/>
          <w:bCs/>
          <w:color w:val="161B4E"/>
          <w:sz w:val="32"/>
          <w:szCs w:val="32"/>
        </w:rPr>
      </w:pPr>
    </w:p>
    <w:p w14:paraId="3489C578" w14:textId="77777777" w:rsidR="00091415" w:rsidRDefault="00091415" w:rsidP="00F04E52">
      <w:pPr>
        <w:jc w:val="center"/>
        <w:rPr>
          <w:rFonts w:ascii="Poppins" w:hAnsi="Poppins" w:cs="Poppins"/>
          <w:b/>
          <w:bCs/>
          <w:color w:val="161B4E"/>
          <w:sz w:val="32"/>
          <w:szCs w:val="32"/>
        </w:rPr>
      </w:pPr>
    </w:p>
    <w:p w14:paraId="769A8F63" w14:textId="77777777" w:rsidR="00091415" w:rsidRDefault="00091415" w:rsidP="00F04E52">
      <w:pPr>
        <w:jc w:val="center"/>
        <w:rPr>
          <w:rFonts w:ascii="Poppins" w:hAnsi="Poppins" w:cs="Poppins"/>
          <w:b/>
          <w:bCs/>
          <w:color w:val="161B4E"/>
          <w:sz w:val="32"/>
          <w:szCs w:val="32"/>
        </w:rPr>
      </w:pPr>
    </w:p>
    <w:p w14:paraId="001DFCC0" w14:textId="77777777" w:rsidR="00091415" w:rsidRPr="00F04E52" w:rsidRDefault="00091415" w:rsidP="00F04E52">
      <w:pPr>
        <w:jc w:val="center"/>
        <w:rPr>
          <w:rFonts w:ascii="Poppins" w:hAnsi="Poppins" w:cs="Poppins"/>
          <w:b/>
          <w:bCs/>
          <w:color w:val="161B4E"/>
          <w:sz w:val="32"/>
          <w:szCs w:val="32"/>
        </w:rPr>
      </w:pPr>
    </w:p>
    <w:sectPr w:rsidR="00091415" w:rsidRPr="00F04E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833"/>
    <w:multiLevelType w:val="multilevel"/>
    <w:tmpl w:val="C64C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163F8"/>
    <w:multiLevelType w:val="multilevel"/>
    <w:tmpl w:val="FB4C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22323"/>
    <w:multiLevelType w:val="hybridMultilevel"/>
    <w:tmpl w:val="4C4A3F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87354"/>
    <w:multiLevelType w:val="multilevel"/>
    <w:tmpl w:val="46FA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F83849"/>
    <w:multiLevelType w:val="hybridMultilevel"/>
    <w:tmpl w:val="4D40FDFC"/>
    <w:lvl w:ilvl="0" w:tplc="A08205F8">
      <w:start w:val="6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A6E5D"/>
    <w:multiLevelType w:val="hybridMultilevel"/>
    <w:tmpl w:val="85C0AB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259511">
    <w:abstractNumId w:val="5"/>
  </w:num>
  <w:num w:numId="2" w16cid:durableId="630407417">
    <w:abstractNumId w:val="4"/>
  </w:num>
  <w:num w:numId="3" w16cid:durableId="140317637">
    <w:abstractNumId w:val="2"/>
  </w:num>
  <w:num w:numId="4" w16cid:durableId="422460399">
    <w:abstractNumId w:val="3"/>
  </w:num>
  <w:num w:numId="5" w16cid:durableId="1099252077">
    <w:abstractNumId w:val="0"/>
  </w:num>
  <w:num w:numId="6" w16cid:durableId="87046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66"/>
    <w:rsid w:val="00071E2A"/>
    <w:rsid w:val="00091415"/>
    <w:rsid w:val="000E3263"/>
    <w:rsid w:val="00103884"/>
    <w:rsid w:val="002143C3"/>
    <w:rsid w:val="00224521"/>
    <w:rsid w:val="002373D8"/>
    <w:rsid w:val="00256DE9"/>
    <w:rsid w:val="002A2B61"/>
    <w:rsid w:val="00361C85"/>
    <w:rsid w:val="0037072D"/>
    <w:rsid w:val="003803BF"/>
    <w:rsid w:val="00425C42"/>
    <w:rsid w:val="00457B4D"/>
    <w:rsid w:val="00460C84"/>
    <w:rsid w:val="00466C40"/>
    <w:rsid w:val="00470066"/>
    <w:rsid w:val="00551BE7"/>
    <w:rsid w:val="00645200"/>
    <w:rsid w:val="007173E8"/>
    <w:rsid w:val="007746FB"/>
    <w:rsid w:val="008644B4"/>
    <w:rsid w:val="009118C6"/>
    <w:rsid w:val="00914FE3"/>
    <w:rsid w:val="00A24C6E"/>
    <w:rsid w:val="00A93BB9"/>
    <w:rsid w:val="00AA463E"/>
    <w:rsid w:val="00AB2B41"/>
    <w:rsid w:val="00B02E83"/>
    <w:rsid w:val="00B455CD"/>
    <w:rsid w:val="00BB1ED0"/>
    <w:rsid w:val="00BF6FAF"/>
    <w:rsid w:val="00CE45D9"/>
    <w:rsid w:val="00D30BF1"/>
    <w:rsid w:val="00DC1F0D"/>
    <w:rsid w:val="00F04E52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E8F15"/>
  <w15:chartTrackingRefBased/>
  <w15:docId w15:val="{2AA3D24D-E159-46EF-BD53-15CDE85D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0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0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0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0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0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0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0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0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0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0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06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F69D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F69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9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9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9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9D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452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200"/>
    <w:rPr>
      <w:color w:val="605E5C"/>
      <w:shd w:val="clear" w:color="auto" w:fill="E1DFDD"/>
    </w:rPr>
  </w:style>
  <w:style w:type="paragraph" w:customStyle="1" w:styleId="Default">
    <w:name w:val="Default"/>
    <w:rsid w:val="000E326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eedback@girlguiding-anglia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taprotection@girlguiding-anglia.org.uk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feedback@girlguiding-anglia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9f0f59-aaf0-4fa2-8e98-41a3e73535f8">
      <Terms xmlns="http://schemas.microsoft.com/office/infopath/2007/PartnerControls"/>
    </lcf76f155ced4ddcb4097134ff3c332f>
    <TaxCatchAll xmlns="5d0c383d-71b6-4131-ae4a-a14fe1776f5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A351471CF40498A948A9A8F5E551A" ma:contentTypeVersion="10" ma:contentTypeDescription="Create a new document." ma:contentTypeScope="" ma:versionID="fbea31a95c07e4594204bf3e9abbf7e2">
  <xsd:schema xmlns:xsd="http://www.w3.org/2001/XMLSchema" xmlns:xs="http://www.w3.org/2001/XMLSchema" xmlns:p="http://schemas.microsoft.com/office/2006/metadata/properties" xmlns:ns2="cc9f0f59-aaf0-4fa2-8e98-41a3e73535f8" xmlns:ns3="5d0c383d-71b6-4131-ae4a-a14fe1776f5e" targetNamespace="http://schemas.microsoft.com/office/2006/metadata/properties" ma:root="true" ma:fieldsID="d2592593ac49efe18e743a1d345ba7cb" ns2:_="" ns3:_="">
    <xsd:import namespace="cc9f0f59-aaf0-4fa2-8e98-41a3e73535f8"/>
    <xsd:import namespace="5d0c383d-71b6-4131-ae4a-a14fe1776f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f0f59-aaf0-4fa2-8e98-41a3e73535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c6a190c-80c7-4df5-8a4a-eec5d0fbc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c383d-71b6-4131-ae4a-a14fe1776f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403ae0-6f01-40bf-aa80-886b39b5ae23}" ma:internalName="TaxCatchAll" ma:showField="CatchAllData" ma:web="5d0c383d-71b6-4131-ae4a-a14fe1776f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96F5DF-DDCE-4EEA-BBC1-0D1FCBB44E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0B994-DC59-42AA-8F4A-741363698F20}">
  <ds:schemaRefs>
    <ds:schemaRef ds:uri="http://schemas.microsoft.com/office/2006/metadata/properties"/>
    <ds:schemaRef ds:uri="http://schemas.microsoft.com/office/infopath/2007/PartnerControls"/>
    <ds:schemaRef ds:uri="cc9f0f59-aaf0-4fa2-8e98-41a3e73535f8"/>
    <ds:schemaRef ds:uri="5d0c383d-71b6-4131-ae4a-a14fe1776f5e"/>
  </ds:schemaRefs>
</ds:datastoreItem>
</file>

<file path=customXml/itemProps3.xml><?xml version="1.0" encoding="utf-8"?>
<ds:datastoreItem xmlns:ds="http://schemas.openxmlformats.org/officeDocument/2006/customXml" ds:itemID="{CCD93A1A-6FEE-4C38-AA16-DE30405583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0FE914-8B92-4701-9E8D-F5F2BA89F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f0f59-aaf0-4fa2-8e98-41a3e73535f8"/>
    <ds:schemaRef ds:uri="5d0c383d-71b6-4131-ae4a-a14fe1776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Venczel</dc:creator>
  <cp:keywords/>
  <dc:description/>
  <cp:lastModifiedBy>Stephanie Arnold</cp:lastModifiedBy>
  <cp:revision>2</cp:revision>
  <dcterms:created xsi:type="dcterms:W3CDTF">2026-06-20T11:41:00Z</dcterms:created>
  <dcterms:modified xsi:type="dcterms:W3CDTF">2026-06-20T11:41:00Z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0x010100E55A351471CF40498A948A9A8F5E551A</vt:lpwstr>
  </property>
</Properties>
</file>